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5E" w:rsidRDefault="00840A5E" w:rsidP="0084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O M Â N I A</w:t>
      </w:r>
    </w:p>
    <w:p w:rsidR="00840A5E" w:rsidRDefault="00840A5E" w:rsidP="00840A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JUDEȚUL PRAHOVA</w:t>
      </w:r>
    </w:p>
    <w:p w:rsidR="00840A5E" w:rsidRDefault="00840A5E" w:rsidP="00840A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COMUNA BUCOV</w:t>
      </w:r>
    </w:p>
    <w:p w:rsidR="00840A5E" w:rsidRDefault="00840A5E" w:rsidP="00840A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LOCAL</w:t>
      </w:r>
    </w:p>
    <w:p w:rsidR="00840A5E" w:rsidRDefault="00840A5E" w:rsidP="00840A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40A5E" w:rsidRDefault="00840A5E" w:rsidP="00840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H O T Ă R Â R E A NR 49/20 mai 2021</w:t>
      </w:r>
    </w:p>
    <w:p w:rsidR="00840A5E" w:rsidRDefault="00840A5E" w:rsidP="0084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40A5E" w:rsidRDefault="00840A5E" w:rsidP="0084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aprobarea constituirii dreptului de superficie cu titlu oneros asupra unor terenuri inventariate în domeniul privat al comunei Bucov în favoarea unor persoane fizice sau juridice </w:t>
      </w:r>
    </w:p>
    <w:p w:rsidR="00840A5E" w:rsidRDefault="00840A5E" w:rsidP="0084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Consiliul Local al comunei Bucov , întrunit în ședință ordinară azi 20 mai 2021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Având în vedere: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Cererea  nr  8089 din 24 martie 2021 prin care SC RIFANIA DRUMCONSTRUCT  solicită rezilierea contractelor   de superficie încheiate  cu Consiliul Local Bucov,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Cererile  SC Sabela Prod Serv SRL  prin care solicită încheierea unor contracte de superficie  pentru terenurile din comuna Bucov, strada Tineretului , domeniu privat al comunei Bucov ,județul Prahova , Tarla 99;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 de hotărâre nr.49/27 aprilie 2021  și referatul de aprobare 9960/27.04.2021  prezentate de dl primar Savu Ion , precum și avizul comisiei de specialitate din cadrul Consiliului Local Bucov,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de specialitate  nr 9962/27.04.2021întocmit de către consilier juridic Badea Georgiana Alina,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 693-702 din Codul Civil, Notiunea ”(1) Superficia este dreptul de a avea sau de a edifica o construcție pe terenul altuia , deasupra ori în subsolul acelui teren , asupra căruia superficiarul dobândește un drept de folosință” 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Legea nr.50/1991,privind autorizarea executării lucrărilor de construcții , republicată  cu modificările și completările ulterioare;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 59 și 64 din Legea nr.24/2000 privind normele de tehnică legislativă pentru elaborarea actelor normative,republicată;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Art.108 , art.129 , alin 2 ,lit c) , alin 14 , art .355, art 362 alin 1 din OUG nr.57 din 3 iulie 2019 privind Codul administrativ ;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In temeiul prevederilor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 133 alin 1, art.139 alin 3. lit.g, art 196 alin1,  art196  alin.1 lit.a din Ordonanța de Urgență nr.57  din 3 iulie 2019 privind codul administrativ;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PRIMARUL COMUNEI BUCOV, INIȚIAZĂ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: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 </w:t>
      </w:r>
      <w:r>
        <w:rPr>
          <w:rFonts w:ascii="Times New Roman" w:hAnsi="Times New Roman" w:cs="Times New Roman"/>
          <w:sz w:val="24"/>
          <w:szCs w:val="24"/>
          <w:lang w:val="ro-RO"/>
        </w:rPr>
        <w:t>Se aprobă rezilierea contractelor de superficie  încheiate cu SC Rifania DrumConstruct SRL  pentru terenurile  situate în comuna Bucov, sat Bucov, strada Tineretului , nr . cadastrale 24746 și 24747  .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Art.2. </w:t>
      </w:r>
      <w:r>
        <w:rPr>
          <w:rFonts w:ascii="Times New Roman" w:hAnsi="Times New Roman" w:cs="Times New Roman"/>
          <w:sz w:val="24"/>
          <w:szCs w:val="24"/>
          <w:lang w:val="ro-RO"/>
        </w:rPr>
        <w:t>Se aprobă constituirea unui drept de superficie cu titlu oneros prin licitație publică  pe terenurile cu următoarele numere cadastrale: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24746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T99, P4115, 4118 suprafață 5.000 mp arabil intravilan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24747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T99, P4115,4118 suprafață 5.000 mp arabil intravilan 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21693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=T99, P4115,4118, suprafață 7.300 mp arabil intravilan;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21694=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T99, P4115,4118, suprafață 9.999 mp arabil intravilan;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21695=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T99, P4115,4118, suprafață 10.882 mp arabil intravilan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21696</w:t>
      </w:r>
      <w:r>
        <w:rPr>
          <w:rFonts w:ascii="Times New Roman" w:hAnsi="Times New Roman" w:cs="Times New Roman"/>
          <w:sz w:val="24"/>
          <w:szCs w:val="24"/>
          <w:lang w:val="ro-RO"/>
        </w:rPr>
        <w:t>= T99, P4115,4118, suprafață 10.001 mp arabil intravilan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Art.3. </w:t>
      </w:r>
      <w:r>
        <w:rPr>
          <w:rFonts w:ascii="Times New Roman" w:hAnsi="Times New Roman" w:cs="Times New Roman"/>
          <w:sz w:val="24"/>
          <w:szCs w:val="24"/>
          <w:lang w:val="ro-RO"/>
        </w:rPr>
        <w:t>(1)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Prețul de pornire al licitației pentru superficia terenurilor menționate în articolele de mai sus  va fi cel stabilit de evaluator autorizat ANEVAR în conformitate cu prevederile legale în vigoare . 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(2)  Prețul se va achita lunar până la data de 15 ale fiecărei luni pentru luna în curs  sau semestrial până pe data de 15 ianuarie pentru primele șase lunii ianuarie-iunie și până la 15 iulie pentru lunile iulie-decembrie.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(3) Neplata prețului contractului în termenul stabilit în contract atrage majorări de întârziere , majorări ce se vor stabili în funcție de normativele privind taxele si impozitele locale .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Art.4.   </w:t>
      </w:r>
      <w:r>
        <w:rPr>
          <w:rFonts w:ascii="Times New Roman" w:hAnsi="Times New Roman" w:cs="Times New Roman"/>
          <w:sz w:val="24"/>
          <w:szCs w:val="24"/>
          <w:lang w:val="ro-RO"/>
        </w:rPr>
        <w:t>(1)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>Dreptul de superficie se constituie pentru o durată de 49 ani .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(2)  La împlinirea termenului , dreptul de superficie poate fi reînnoit cu acordul Consiliului Local Bucov.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(3)  Pe durata existenței construcției, dreptul de superficie asupra terenului se poate transmite după înstrăinarea dreptului de proprietate asupra acesteia în favoarea noului proprietar  tabular.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Art.5. </w:t>
      </w:r>
      <w:r>
        <w:rPr>
          <w:rFonts w:ascii="Times New Roman" w:hAnsi="Times New Roman" w:cs="Times New Roman"/>
          <w:sz w:val="24"/>
          <w:szCs w:val="24"/>
          <w:lang w:val="ro-RO"/>
        </w:rPr>
        <w:t>Se aprobă documentația de atribuire conform anexei nr 1 care face parte integrantă din prezenta.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Art.6</w:t>
      </w:r>
      <w:r>
        <w:rPr>
          <w:rFonts w:ascii="Times New Roman" w:hAnsi="Times New Roman" w:cs="Times New Roman"/>
          <w:sz w:val="24"/>
          <w:szCs w:val="24"/>
          <w:lang w:val="ro-RO"/>
        </w:rPr>
        <w:t>.(1) Contractul de superficie se va încheia la un Birou Notarial  iar dl Primar Savu Ion se împuternicește să semneze contractul  în formă autentică.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Art.7.  </w:t>
      </w:r>
      <w:r>
        <w:rPr>
          <w:rFonts w:ascii="Times New Roman" w:hAnsi="Times New Roman" w:cs="Times New Roman"/>
          <w:sz w:val="24"/>
          <w:szCs w:val="24"/>
          <w:lang w:val="ro-RO"/>
        </w:rPr>
        <w:t>Prezenta hotărâre se comunică la :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-Instituția prefectului –Județul Prahova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-Primarului Comunei Bucov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840A5E" w:rsidRPr="00840A5E" w:rsidRDefault="00840A5E" w:rsidP="00840A5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proofErr w:type="spellStart"/>
      <w:r w:rsidRPr="00840A5E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840A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A5E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840A5E">
        <w:rPr>
          <w:rFonts w:ascii="Times New Roman" w:hAnsi="Times New Roman" w:cs="Times New Roman"/>
          <w:sz w:val="24"/>
          <w:szCs w:val="24"/>
        </w:rPr>
        <w:t xml:space="preserve">,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0A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0A5E">
        <w:rPr>
          <w:rFonts w:ascii="Times New Roman" w:hAnsi="Times New Roman" w:cs="Times New Roman"/>
          <w:sz w:val="24"/>
          <w:szCs w:val="24"/>
        </w:rPr>
        <w:t>Contrasemnează</w:t>
      </w:r>
      <w:proofErr w:type="spellEnd"/>
      <w:r w:rsidRPr="00840A5E">
        <w:rPr>
          <w:rFonts w:ascii="Times New Roman" w:hAnsi="Times New Roman" w:cs="Times New Roman"/>
          <w:sz w:val="24"/>
          <w:szCs w:val="24"/>
        </w:rPr>
        <w:t>,</w:t>
      </w:r>
    </w:p>
    <w:p w:rsidR="00840A5E" w:rsidRPr="00840A5E" w:rsidRDefault="00840A5E" w:rsidP="00840A5E">
      <w:pPr>
        <w:rPr>
          <w:rFonts w:ascii="Times New Roman" w:hAnsi="Times New Roman" w:cs="Times New Roman"/>
          <w:sz w:val="24"/>
          <w:szCs w:val="24"/>
        </w:rPr>
      </w:pPr>
      <w:r w:rsidRPr="00840A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840A5E">
        <w:rPr>
          <w:rFonts w:ascii="Times New Roman" w:hAnsi="Times New Roman" w:cs="Times New Roman"/>
          <w:sz w:val="24"/>
          <w:szCs w:val="24"/>
        </w:rPr>
        <w:t>Nicolescu</w:t>
      </w:r>
      <w:proofErr w:type="spellEnd"/>
      <w:r w:rsidRPr="0084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5E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840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Secretar general,</w:t>
      </w:r>
    </w:p>
    <w:p w:rsidR="00840A5E" w:rsidRPr="00840A5E" w:rsidRDefault="00840A5E" w:rsidP="00840A5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40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840A5E">
        <w:rPr>
          <w:rFonts w:ascii="Times New Roman" w:hAnsi="Times New Roman" w:cs="Times New Roman"/>
          <w:sz w:val="24"/>
          <w:szCs w:val="24"/>
        </w:rPr>
        <w:t>Nae</w:t>
      </w:r>
      <w:proofErr w:type="spellEnd"/>
      <w:r w:rsidRPr="00840A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0A5E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proofErr w:type="gramEnd"/>
      <w:r w:rsidRPr="00840A5E">
        <w:rPr>
          <w:rFonts w:ascii="Times New Roman" w:hAnsi="Times New Roman" w:cs="Times New Roman"/>
          <w:sz w:val="24"/>
          <w:szCs w:val="24"/>
        </w:rPr>
        <w:t xml:space="preserve"> Cristina </w:t>
      </w:r>
    </w:p>
    <w:p w:rsidR="00840A5E" w:rsidRPr="00840A5E" w:rsidRDefault="00840A5E" w:rsidP="00840A5E">
      <w:pPr>
        <w:rPr>
          <w:rFonts w:ascii="Times New Roman" w:hAnsi="Times New Roman" w:cs="Times New Roman"/>
        </w:rPr>
      </w:pPr>
    </w:p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>
      <w:pPr>
        <w:spacing w:after="0"/>
      </w:pPr>
    </w:p>
    <w:p w:rsidR="00840A5E" w:rsidRDefault="00840A5E" w:rsidP="00840A5E">
      <w:pPr>
        <w:spacing w:after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R O M Â N I A</w:t>
      </w:r>
    </w:p>
    <w:p w:rsidR="00840A5E" w:rsidRDefault="00840A5E" w:rsidP="00840A5E">
      <w:pPr>
        <w:spacing w:after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JUDEȚUL PRAHOVA</w:t>
      </w:r>
      <w:r>
        <w:rPr>
          <w:b/>
          <w:color w:val="000000"/>
          <w:sz w:val="28"/>
          <w:szCs w:val="28"/>
        </w:rPr>
        <w:br/>
        <w:t xml:space="preserve">           COMUNA BUCOV</w:t>
      </w:r>
    </w:p>
    <w:p w:rsidR="00840A5E" w:rsidRDefault="00840A5E" w:rsidP="00840A5E">
      <w:pPr>
        <w:spacing w:after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P R I M A R </w:t>
      </w:r>
    </w:p>
    <w:p w:rsidR="00840A5E" w:rsidRDefault="00840A5E" w:rsidP="00840A5E">
      <w:pPr>
        <w:spacing w:after="0"/>
        <w:ind w:firstLine="720"/>
        <w:jc w:val="both"/>
        <w:rPr>
          <w:b/>
          <w:color w:val="000000"/>
          <w:sz w:val="28"/>
          <w:szCs w:val="28"/>
        </w:rPr>
      </w:pPr>
    </w:p>
    <w:p w:rsidR="00840A5E" w:rsidRDefault="00840A5E" w:rsidP="00840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REFERAT DE APROBARE LA PROIECTUL DE HOTARARE</w:t>
      </w:r>
    </w:p>
    <w:p w:rsidR="00840A5E" w:rsidRDefault="00840A5E" w:rsidP="00840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NR 49/27 </w:t>
      </w:r>
      <w:proofErr w:type="spellStart"/>
      <w:r>
        <w:rPr>
          <w:b/>
          <w:bCs/>
          <w:sz w:val="28"/>
          <w:szCs w:val="28"/>
        </w:rPr>
        <w:t>aprilie</w:t>
      </w:r>
      <w:proofErr w:type="spellEnd"/>
      <w:r>
        <w:rPr>
          <w:b/>
          <w:bCs/>
          <w:sz w:val="28"/>
          <w:szCs w:val="28"/>
        </w:rPr>
        <w:t xml:space="preserve"> 2021</w:t>
      </w:r>
    </w:p>
    <w:p w:rsidR="00840A5E" w:rsidRDefault="00840A5E" w:rsidP="00840A5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Văzând</w:t>
      </w:r>
      <w:proofErr w:type="spellEnd"/>
      <w:r>
        <w:rPr>
          <w:b/>
          <w:bCs/>
          <w:sz w:val="28"/>
          <w:szCs w:val="28"/>
        </w:rPr>
        <w:t>:</w:t>
      </w:r>
    </w:p>
    <w:p w:rsidR="00840A5E" w:rsidRDefault="00840A5E" w:rsidP="00840A5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nr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8089/24.03.2021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care SC RIFANIA DRUMCONSTRUCT SRL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își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exprimă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dorința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rezilia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contractile de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superficie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încheiate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terenurile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cu nr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cadastrale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24746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24747 din T99 ,P 4118, 4115 ;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Cererile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Societății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Sabela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Prod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Serv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SRL  de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încheia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contracte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superficie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terenurile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cu nr.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cadastrale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24746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= T99, P4115, 4118 suprafață 5.000 mp arabil intravilan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24747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= T99, P4115,4118 suprafață 5.000 mp arabil intravilan 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21693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=T99, P4115,4118, suprafață 7.300 mp arabil intravilan;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21694=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T99, P4115,4118, suprafață 9.999 mp arabil intravilan;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21695=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T99, P4115,4118, suprafață 10.882 mp arabil intravilan</w:t>
      </w:r>
    </w:p>
    <w:p w:rsidR="00840A5E" w:rsidRDefault="00840A5E" w:rsidP="0084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21696</w:t>
      </w:r>
      <w:r>
        <w:rPr>
          <w:rFonts w:ascii="Times New Roman" w:hAnsi="Times New Roman" w:cs="Times New Roman"/>
          <w:sz w:val="28"/>
          <w:szCs w:val="28"/>
          <w:lang w:val="ro-RO"/>
        </w:rPr>
        <w:t>= T99, P4115,4118, suprafață 10.001 mp arabil intravilan</w:t>
      </w:r>
    </w:p>
    <w:p w:rsidR="00840A5E" w:rsidRDefault="00840A5E" w:rsidP="00840A5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A5E" w:rsidRDefault="00840A5E" w:rsidP="00840A5E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extrasul</w:t>
      </w:r>
      <w:proofErr w:type="spellEnd"/>
      <w:r>
        <w:rPr>
          <w:bCs/>
          <w:sz w:val="28"/>
          <w:szCs w:val="28"/>
        </w:rPr>
        <w:t xml:space="preserve"> de carte </w:t>
      </w:r>
      <w:proofErr w:type="spellStart"/>
      <w:r>
        <w:rPr>
          <w:bCs/>
          <w:sz w:val="28"/>
          <w:szCs w:val="28"/>
        </w:rPr>
        <w:t>funciară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planul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topografic</w:t>
      </w:r>
      <w:proofErr w:type="spellEnd"/>
      <w:r>
        <w:rPr>
          <w:bCs/>
          <w:sz w:val="28"/>
          <w:szCs w:val="28"/>
        </w:rPr>
        <w:t>;</w:t>
      </w:r>
    </w:p>
    <w:p w:rsidR="00840A5E" w:rsidRDefault="00840A5E" w:rsidP="00840A5E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Prevederile</w:t>
      </w:r>
      <w:proofErr w:type="spellEnd"/>
      <w:r>
        <w:rPr>
          <w:bCs/>
          <w:sz w:val="28"/>
          <w:szCs w:val="28"/>
        </w:rPr>
        <w:t xml:space="preserve"> art 693-702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superficia</w:t>
      </w:r>
      <w:proofErr w:type="spellEnd"/>
      <w:r>
        <w:rPr>
          <w:bCs/>
          <w:sz w:val="28"/>
          <w:szCs w:val="28"/>
        </w:rPr>
        <w:t xml:space="preserve"> din </w:t>
      </w:r>
      <w:proofErr w:type="spellStart"/>
      <w:r>
        <w:rPr>
          <w:bCs/>
          <w:sz w:val="28"/>
          <w:szCs w:val="28"/>
        </w:rPr>
        <w:t>noul</w:t>
      </w:r>
      <w:proofErr w:type="spellEnd"/>
      <w:r>
        <w:rPr>
          <w:bCs/>
          <w:sz w:val="28"/>
          <w:szCs w:val="28"/>
        </w:rPr>
        <w:t xml:space="preserve"> cod </w:t>
      </w:r>
      <w:proofErr w:type="gramStart"/>
      <w:r>
        <w:rPr>
          <w:bCs/>
          <w:sz w:val="28"/>
          <w:szCs w:val="28"/>
        </w:rPr>
        <w:t>civil .</w:t>
      </w:r>
      <w:proofErr w:type="gramEnd"/>
    </w:p>
    <w:p w:rsidR="00840A5E" w:rsidRDefault="00840A5E" w:rsidP="00840A5E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Orice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investiție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binevenită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comuna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noastră</w:t>
      </w:r>
      <w:proofErr w:type="spell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aceasta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ducând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angajarea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oamenilor</w:t>
      </w:r>
      <w:proofErr w:type="spellEnd"/>
      <w:r>
        <w:rPr>
          <w:color w:val="000000"/>
          <w:sz w:val="28"/>
          <w:szCs w:val="28"/>
        </w:rPr>
        <w:t xml:space="preserve"> din </w:t>
      </w:r>
      <w:proofErr w:type="spellStart"/>
      <w:r>
        <w:rPr>
          <w:color w:val="000000"/>
          <w:sz w:val="28"/>
          <w:szCs w:val="28"/>
        </w:rPr>
        <w:t>comună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majorarea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bugetului</w:t>
      </w:r>
      <w:proofErr w:type="spellEnd"/>
      <w:r>
        <w:rPr>
          <w:color w:val="000000"/>
          <w:sz w:val="28"/>
          <w:szCs w:val="28"/>
        </w:rPr>
        <w:t xml:space="preserve"> local  ,a </w:t>
      </w:r>
      <w:proofErr w:type="spellStart"/>
      <w:r>
        <w:rPr>
          <w:color w:val="000000"/>
          <w:sz w:val="28"/>
          <w:szCs w:val="28"/>
        </w:rPr>
        <w:t>impozitului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teren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clădiri</w:t>
      </w:r>
      <w:proofErr w:type="spell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impozitul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salarii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40A5E" w:rsidRDefault="00840A5E" w:rsidP="00840A5E">
      <w:pPr>
        <w:jc w:val="both"/>
        <w:rPr>
          <w:rStyle w:val="ln2articol"/>
          <w:sz w:val="24"/>
          <w:szCs w:val="24"/>
        </w:rPr>
      </w:pPr>
      <w:r>
        <w:rPr>
          <w:rStyle w:val="ln2articol"/>
          <w:color w:val="000000"/>
          <w:sz w:val="28"/>
          <w:szCs w:val="28"/>
        </w:rPr>
        <w:lastRenderedPageBreak/>
        <w:tab/>
      </w:r>
      <w:proofErr w:type="spellStart"/>
      <w:proofErr w:type="gramStart"/>
      <w:r>
        <w:rPr>
          <w:rStyle w:val="ln2articol"/>
          <w:color w:val="000000"/>
          <w:sz w:val="28"/>
          <w:szCs w:val="28"/>
        </w:rPr>
        <w:t>În</w:t>
      </w:r>
      <w:proofErr w:type="spellEnd"/>
      <w:r>
        <w:rPr>
          <w:rStyle w:val="ln2articol"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color w:val="000000"/>
          <w:sz w:val="28"/>
          <w:szCs w:val="28"/>
        </w:rPr>
        <w:t>temeiul</w:t>
      </w:r>
      <w:proofErr w:type="spellEnd"/>
      <w:r>
        <w:rPr>
          <w:rStyle w:val="ln2articol"/>
          <w:color w:val="000000"/>
          <w:sz w:val="28"/>
          <w:szCs w:val="28"/>
        </w:rPr>
        <w:t xml:space="preserve"> art.</w:t>
      </w:r>
      <w:proofErr w:type="gramEnd"/>
      <w:r>
        <w:rPr>
          <w:rStyle w:val="ln2articol"/>
          <w:color w:val="000000"/>
          <w:sz w:val="28"/>
          <w:szCs w:val="28"/>
        </w:rPr>
        <w:t xml:space="preserve"> 84,129,139 </w:t>
      </w:r>
      <w:proofErr w:type="spellStart"/>
      <w:r>
        <w:rPr>
          <w:rStyle w:val="ln2articol"/>
          <w:color w:val="000000"/>
          <w:sz w:val="28"/>
          <w:szCs w:val="28"/>
        </w:rPr>
        <w:t>și</w:t>
      </w:r>
      <w:proofErr w:type="spellEnd"/>
      <w:r>
        <w:rPr>
          <w:rStyle w:val="ln2articol"/>
          <w:color w:val="000000"/>
          <w:sz w:val="28"/>
          <w:szCs w:val="28"/>
        </w:rPr>
        <w:t xml:space="preserve"> </w:t>
      </w:r>
      <w:proofErr w:type="gramStart"/>
      <w:r>
        <w:rPr>
          <w:rStyle w:val="ln2articol"/>
          <w:color w:val="000000"/>
          <w:sz w:val="28"/>
          <w:szCs w:val="28"/>
        </w:rPr>
        <w:t>196  din</w:t>
      </w:r>
      <w:proofErr w:type="gramEnd"/>
      <w:r>
        <w:rPr>
          <w:rStyle w:val="ln2articol"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color w:val="000000"/>
          <w:sz w:val="28"/>
          <w:szCs w:val="28"/>
        </w:rPr>
        <w:t>codul</w:t>
      </w:r>
      <w:proofErr w:type="spellEnd"/>
      <w:r>
        <w:rPr>
          <w:rStyle w:val="ln2articol"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color w:val="000000"/>
          <w:sz w:val="28"/>
          <w:szCs w:val="28"/>
        </w:rPr>
        <w:t>administrativ</w:t>
      </w:r>
      <w:proofErr w:type="spellEnd"/>
      <w:r>
        <w:rPr>
          <w:rStyle w:val="ln2articol"/>
          <w:color w:val="000000"/>
          <w:sz w:val="28"/>
          <w:szCs w:val="28"/>
        </w:rPr>
        <w:t>.</w:t>
      </w:r>
    </w:p>
    <w:p w:rsidR="00840A5E" w:rsidRDefault="00840A5E" w:rsidP="00840A5E">
      <w:pPr>
        <w:jc w:val="both"/>
        <w:rPr>
          <w:rStyle w:val="ln2articol"/>
          <w:color w:val="000000"/>
          <w:sz w:val="28"/>
          <w:szCs w:val="28"/>
        </w:rPr>
      </w:pPr>
      <w:r>
        <w:rPr>
          <w:rStyle w:val="ln2articol"/>
          <w:color w:val="000000"/>
          <w:sz w:val="28"/>
          <w:szCs w:val="28"/>
        </w:rPr>
        <w:t xml:space="preserve">          Am </w:t>
      </w:r>
      <w:proofErr w:type="spellStart"/>
      <w:r>
        <w:rPr>
          <w:rStyle w:val="ln2articol"/>
          <w:color w:val="000000"/>
          <w:sz w:val="28"/>
          <w:szCs w:val="28"/>
        </w:rPr>
        <w:t>inițiat</w:t>
      </w:r>
      <w:proofErr w:type="spellEnd"/>
      <w:r>
        <w:rPr>
          <w:rStyle w:val="ln2articol"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color w:val="000000"/>
          <w:sz w:val="28"/>
          <w:szCs w:val="28"/>
        </w:rPr>
        <w:t>proiectul</w:t>
      </w:r>
      <w:proofErr w:type="spellEnd"/>
      <w:r>
        <w:rPr>
          <w:rStyle w:val="ln2articol"/>
          <w:color w:val="000000"/>
          <w:sz w:val="28"/>
          <w:szCs w:val="28"/>
        </w:rPr>
        <w:t xml:space="preserve"> de </w:t>
      </w:r>
      <w:proofErr w:type="spellStart"/>
      <w:r>
        <w:rPr>
          <w:rStyle w:val="ln2articol"/>
          <w:color w:val="000000"/>
          <w:sz w:val="28"/>
          <w:szCs w:val="28"/>
        </w:rPr>
        <w:t>hotărâre</w:t>
      </w:r>
      <w:proofErr w:type="spellEnd"/>
      <w:r>
        <w:rPr>
          <w:rStyle w:val="ln2articol"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color w:val="000000"/>
          <w:sz w:val="28"/>
          <w:szCs w:val="28"/>
        </w:rPr>
        <w:t>în</w:t>
      </w:r>
      <w:proofErr w:type="spellEnd"/>
      <w:r>
        <w:rPr>
          <w:rStyle w:val="ln2articol"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color w:val="000000"/>
          <w:sz w:val="28"/>
          <w:szCs w:val="28"/>
        </w:rPr>
        <w:t>vederea</w:t>
      </w:r>
      <w:proofErr w:type="spellEnd"/>
      <w:r>
        <w:rPr>
          <w:rStyle w:val="ln2articol"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color w:val="000000"/>
          <w:sz w:val="28"/>
          <w:szCs w:val="28"/>
        </w:rPr>
        <w:t>adoptării</w:t>
      </w:r>
      <w:proofErr w:type="spellEnd"/>
      <w:r>
        <w:rPr>
          <w:rStyle w:val="ln2artico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ln2articol"/>
          <w:color w:val="000000"/>
          <w:sz w:val="28"/>
          <w:szCs w:val="28"/>
        </w:rPr>
        <w:t>lui</w:t>
      </w:r>
      <w:proofErr w:type="spellEnd"/>
      <w:r>
        <w:rPr>
          <w:rStyle w:val="ln2articol"/>
          <w:color w:val="000000"/>
          <w:sz w:val="28"/>
          <w:szCs w:val="28"/>
        </w:rPr>
        <w:t xml:space="preserve"> .</w:t>
      </w:r>
      <w:proofErr w:type="gramEnd"/>
    </w:p>
    <w:p w:rsidR="00840A5E" w:rsidRDefault="00840A5E" w:rsidP="00840A5E">
      <w:pPr>
        <w:spacing w:after="0"/>
        <w:jc w:val="center"/>
        <w:rPr>
          <w:rStyle w:val="ln2articol"/>
          <w:b/>
          <w:color w:val="000000"/>
          <w:sz w:val="28"/>
          <w:szCs w:val="28"/>
        </w:rPr>
      </w:pPr>
      <w:r>
        <w:rPr>
          <w:rStyle w:val="ln2articol"/>
          <w:b/>
          <w:color w:val="000000"/>
          <w:sz w:val="28"/>
          <w:szCs w:val="28"/>
        </w:rPr>
        <w:t>PRIMAR,</w:t>
      </w:r>
    </w:p>
    <w:p w:rsidR="00840A5E" w:rsidRDefault="00840A5E" w:rsidP="00840A5E">
      <w:pPr>
        <w:spacing w:after="0"/>
        <w:jc w:val="center"/>
        <w:rPr>
          <w:rStyle w:val="ln2articol"/>
          <w:b/>
          <w:color w:val="000000"/>
          <w:sz w:val="28"/>
          <w:szCs w:val="28"/>
        </w:rPr>
      </w:pPr>
      <w:r>
        <w:rPr>
          <w:rStyle w:val="ln2articol"/>
          <w:b/>
          <w:color w:val="000000"/>
          <w:sz w:val="28"/>
          <w:szCs w:val="28"/>
        </w:rPr>
        <w:t>SAVU ION</w:t>
      </w:r>
    </w:p>
    <w:p w:rsidR="00840A5E" w:rsidRDefault="00840A5E" w:rsidP="00840A5E">
      <w:pPr>
        <w:jc w:val="both"/>
        <w:rPr>
          <w:rStyle w:val="ln2articol"/>
          <w:color w:val="000000"/>
          <w:sz w:val="28"/>
          <w:szCs w:val="28"/>
        </w:rPr>
      </w:pPr>
    </w:p>
    <w:p w:rsidR="00840A5E" w:rsidRDefault="00840A5E" w:rsidP="00840A5E">
      <w:pPr>
        <w:jc w:val="both"/>
        <w:rPr>
          <w:rStyle w:val="ln2articol"/>
          <w:color w:val="000000"/>
          <w:sz w:val="28"/>
          <w:szCs w:val="28"/>
        </w:rPr>
      </w:pPr>
    </w:p>
    <w:p w:rsidR="00840A5E" w:rsidRDefault="00840A5E" w:rsidP="00840A5E">
      <w:pPr>
        <w:jc w:val="both"/>
        <w:rPr>
          <w:rStyle w:val="ln2articol"/>
          <w:color w:val="000000"/>
          <w:sz w:val="28"/>
          <w:szCs w:val="28"/>
        </w:rPr>
      </w:pPr>
      <w:r>
        <w:rPr>
          <w:rStyle w:val="ln2articol"/>
          <w:color w:val="000000"/>
          <w:sz w:val="28"/>
          <w:szCs w:val="28"/>
        </w:rPr>
        <w:t xml:space="preserve">                                    </w:t>
      </w:r>
    </w:p>
    <w:p w:rsidR="00840A5E" w:rsidRDefault="00840A5E" w:rsidP="00840A5E">
      <w:pPr>
        <w:spacing w:after="0"/>
        <w:jc w:val="both"/>
        <w:rPr>
          <w:rStyle w:val="ln2articol"/>
          <w:b/>
          <w:color w:val="000000"/>
          <w:sz w:val="28"/>
          <w:szCs w:val="28"/>
        </w:rPr>
      </w:pPr>
      <w:r>
        <w:rPr>
          <w:rStyle w:val="ln2articol"/>
          <w:b/>
          <w:color w:val="000000"/>
          <w:sz w:val="28"/>
          <w:szCs w:val="28"/>
        </w:rPr>
        <w:t xml:space="preserve">  R O M Â N I A</w:t>
      </w:r>
    </w:p>
    <w:p w:rsidR="00840A5E" w:rsidRDefault="00840A5E" w:rsidP="00840A5E">
      <w:pPr>
        <w:spacing w:after="0"/>
        <w:jc w:val="both"/>
        <w:rPr>
          <w:rStyle w:val="ln2articol"/>
          <w:b/>
          <w:color w:val="000000"/>
          <w:sz w:val="28"/>
          <w:szCs w:val="28"/>
        </w:rPr>
      </w:pPr>
      <w:r>
        <w:rPr>
          <w:rStyle w:val="ln2articol"/>
          <w:b/>
          <w:color w:val="000000"/>
          <w:sz w:val="28"/>
          <w:szCs w:val="28"/>
        </w:rPr>
        <w:t>JUDEȚUL PRAHOVA</w:t>
      </w:r>
    </w:p>
    <w:p w:rsidR="00840A5E" w:rsidRDefault="00840A5E" w:rsidP="00840A5E">
      <w:pPr>
        <w:spacing w:after="0"/>
        <w:jc w:val="both"/>
        <w:rPr>
          <w:rStyle w:val="ln2articol"/>
          <w:b/>
          <w:color w:val="000000"/>
          <w:sz w:val="28"/>
          <w:szCs w:val="28"/>
        </w:rPr>
      </w:pPr>
      <w:r>
        <w:rPr>
          <w:rStyle w:val="ln2articol"/>
          <w:b/>
          <w:color w:val="000000"/>
          <w:sz w:val="28"/>
          <w:szCs w:val="28"/>
        </w:rPr>
        <w:t>COMUNA BUCOV</w:t>
      </w:r>
    </w:p>
    <w:p w:rsidR="00840A5E" w:rsidRDefault="00840A5E" w:rsidP="00840A5E">
      <w:pPr>
        <w:spacing w:after="0"/>
        <w:jc w:val="both"/>
        <w:rPr>
          <w:rStyle w:val="ln2articol"/>
          <w:b/>
          <w:color w:val="000000"/>
          <w:sz w:val="28"/>
          <w:szCs w:val="28"/>
          <w:lang w:val="ro-RO"/>
        </w:rPr>
      </w:pPr>
      <w:r>
        <w:rPr>
          <w:rStyle w:val="ln2articol"/>
          <w:b/>
          <w:color w:val="000000"/>
          <w:sz w:val="28"/>
          <w:szCs w:val="28"/>
        </w:rPr>
        <w:t xml:space="preserve">  PRIMARIA</w:t>
      </w:r>
    </w:p>
    <w:p w:rsidR="00840A5E" w:rsidRDefault="00840A5E" w:rsidP="00840A5E">
      <w:pPr>
        <w:spacing w:after="0"/>
        <w:jc w:val="both"/>
        <w:rPr>
          <w:rStyle w:val="ln2articol"/>
          <w:b/>
          <w:color w:val="000000"/>
          <w:sz w:val="28"/>
          <w:szCs w:val="28"/>
        </w:rPr>
      </w:pPr>
    </w:p>
    <w:p w:rsidR="00840A5E" w:rsidRDefault="00840A5E" w:rsidP="00840A5E">
      <w:pPr>
        <w:spacing w:after="0"/>
        <w:jc w:val="both"/>
        <w:rPr>
          <w:rStyle w:val="ln2articol"/>
          <w:color w:val="000000"/>
          <w:sz w:val="28"/>
          <w:szCs w:val="28"/>
        </w:rPr>
      </w:pPr>
    </w:p>
    <w:p w:rsidR="00840A5E" w:rsidRDefault="00840A5E" w:rsidP="00840A5E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Raport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specialitate</w:t>
      </w:r>
      <w:proofErr w:type="spellEnd"/>
    </w:p>
    <w:p w:rsidR="00840A5E" w:rsidRDefault="00840A5E" w:rsidP="00840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Nr. 9962/27.04.2021</w:t>
      </w:r>
    </w:p>
    <w:p w:rsidR="00840A5E" w:rsidRDefault="00840A5E" w:rsidP="00840A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Având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vedere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faptul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comunei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Bucov 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Tarlaua</w:t>
      </w:r>
      <w:proofErr w:type="spellEnd"/>
      <w:r>
        <w:rPr>
          <w:b/>
          <w:bCs/>
          <w:sz w:val="28"/>
          <w:szCs w:val="28"/>
        </w:rPr>
        <w:t xml:space="preserve"> 99  s-a </w:t>
      </w:r>
      <w:proofErr w:type="spellStart"/>
      <w:r>
        <w:rPr>
          <w:b/>
          <w:bCs/>
          <w:sz w:val="28"/>
          <w:szCs w:val="28"/>
        </w:rPr>
        <w:t>parcelat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loturi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teren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suprafață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aproximativă</w:t>
      </w:r>
      <w:proofErr w:type="spellEnd"/>
      <w:r>
        <w:rPr>
          <w:b/>
          <w:bCs/>
          <w:sz w:val="28"/>
          <w:szCs w:val="28"/>
        </w:rPr>
        <w:t xml:space="preserve"> de 1 ha </w:t>
      </w:r>
      <w:proofErr w:type="spellStart"/>
      <w:r>
        <w:rPr>
          <w:b/>
          <w:bCs/>
          <w:sz w:val="28"/>
          <w:szCs w:val="28"/>
        </w:rPr>
        <w:t>respectiv</w:t>
      </w:r>
      <w:proofErr w:type="spellEnd"/>
      <w:r>
        <w:rPr>
          <w:b/>
          <w:bCs/>
          <w:sz w:val="28"/>
          <w:szCs w:val="28"/>
        </w:rPr>
        <w:t xml:space="preserve"> 5000 mp 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vederea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concesionării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închirierii,constituirii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superficiei</w:t>
      </w:r>
      <w:proofErr w:type="spellEnd"/>
      <w:r>
        <w:rPr>
          <w:b/>
          <w:bCs/>
          <w:sz w:val="28"/>
          <w:szCs w:val="28"/>
        </w:rPr>
        <w:t>;</w:t>
      </w:r>
    </w:p>
    <w:p w:rsidR="00840A5E" w:rsidRDefault="00840A5E" w:rsidP="00840A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>
        <w:rPr>
          <w:b/>
          <w:bCs/>
          <w:sz w:val="28"/>
          <w:szCs w:val="28"/>
        </w:rPr>
        <w:t>Faptul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această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tarla</w:t>
      </w:r>
      <w:proofErr w:type="spellEnd"/>
      <w:r>
        <w:rPr>
          <w:b/>
          <w:bCs/>
          <w:sz w:val="28"/>
          <w:szCs w:val="28"/>
        </w:rPr>
        <w:t xml:space="preserve"> 99 s-a </w:t>
      </w:r>
      <w:proofErr w:type="spellStart"/>
      <w:r>
        <w:rPr>
          <w:b/>
          <w:bCs/>
          <w:sz w:val="28"/>
          <w:szCs w:val="28"/>
        </w:rPr>
        <w:t>dezvoltat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mică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zonă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industrială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concesionarea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terenurilor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prin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încheierea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contracte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proofErr w:type="gramStart"/>
      <w:r>
        <w:rPr>
          <w:b/>
          <w:bCs/>
          <w:sz w:val="28"/>
          <w:szCs w:val="28"/>
        </w:rPr>
        <w:t>superficie</w:t>
      </w:r>
      <w:proofErr w:type="spellEnd"/>
      <w:r>
        <w:rPr>
          <w:b/>
          <w:bCs/>
          <w:sz w:val="28"/>
          <w:szCs w:val="28"/>
        </w:rPr>
        <w:t xml:space="preserve"> .</w:t>
      </w:r>
      <w:proofErr w:type="gramEnd"/>
    </w:p>
    <w:p w:rsidR="00840A5E" w:rsidRDefault="00840A5E" w:rsidP="00840A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>
        <w:rPr>
          <w:b/>
          <w:bCs/>
          <w:sz w:val="28"/>
          <w:szCs w:val="28"/>
        </w:rPr>
        <w:t>Cererea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celor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gramStart"/>
      <w:r>
        <w:rPr>
          <w:b/>
          <w:bCs/>
          <w:sz w:val="28"/>
          <w:szCs w:val="28"/>
        </w:rPr>
        <w:t>la  SC</w:t>
      </w:r>
      <w:proofErr w:type="gramEnd"/>
      <w:r>
        <w:rPr>
          <w:b/>
          <w:bCs/>
          <w:sz w:val="28"/>
          <w:szCs w:val="28"/>
        </w:rPr>
        <w:t xml:space="preserve"> SABELA PROD SERV SRL </w:t>
      </w:r>
      <w:proofErr w:type="spellStart"/>
      <w:r>
        <w:rPr>
          <w:b/>
          <w:bCs/>
          <w:sz w:val="28"/>
          <w:szCs w:val="28"/>
        </w:rPr>
        <w:t>este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binevenită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primăria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comunei</w:t>
      </w:r>
      <w:proofErr w:type="spellEnd"/>
      <w:r>
        <w:rPr>
          <w:b/>
          <w:bCs/>
          <w:sz w:val="28"/>
          <w:szCs w:val="28"/>
        </w:rPr>
        <w:t xml:space="preserve"> Bucov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sensul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aceasta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investiție</w:t>
      </w:r>
      <w:proofErr w:type="spellEnd"/>
      <w:r>
        <w:rPr>
          <w:b/>
          <w:bCs/>
          <w:sz w:val="28"/>
          <w:szCs w:val="28"/>
        </w:rPr>
        <w:t xml:space="preserve"> s-</w:t>
      </w:r>
      <w:proofErr w:type="spellStart"/>
      <w:r>
        <w:rPr>
          <w:b/>
          <w:bCs/>
          <w:sz w:val="28"/>
          <w:szCs w:val="28"/>
        </w:rPr>
        <w:t>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noi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locuri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muncă</w:t>
      </w:r>
      <w:proofErr w:type="spellEnd"/>
      <w:r>
        <w:rPr>
          <w:b/>
          <w:bCs/>
          <w:sz w:val="28"/>
          <w:szCs w:val="28"/>
        </w:rPr>
        <w:t>, s-</w:t>
      </w:r>
      <w:proofErr w:type="spellStart"/>
      <w:r>
        <w:rPr>
          <w:b/>
          <w:bCs/>
          <w:sz w:val="28"/>
          <w:szCs w:val="28"/>
        </w:rPr>
        <w:t>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încasa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impozite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taxe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bugetul</w:t>
      </w:r>
      <w:proofErr w:type="spellEnd"/>
      <w:r>
        <w:rPr>
          <w:b/>
          <w:bCs/>
          <w:sz w:val="28"/>
          <w:szCs w:val="28"/>
        </w:rPr>
        <w:t xml:space="preserve"> local.</w:t>
      </w:r>
    </w:p>
    <w:p w:rsidR="00840A5E" w:rsidRDefault="00840A5E" w:rsidP="00840A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>
        <w:rPr>
          <w:b/>
          <w:bCs/>
          <w:sz w:val="28"/>
          <w:szCs w:val="28"/>
        </w:rPr>
        <w:t>Societatea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Rifania</w:t>
      </w:r>
      <w:proofErr w:type="spellEnd"/>
      <w:r>
        <w:rPr>
          <w:b/>
          <w:bCs/>
          <w:sz w:val="28"/>
          <w:szCs w:val="28"/>
        </w:rPr>
        <w:t xml:space="preserve"> Drum Construct SRL a </w:t>
      </w:r>
      <w:proofErr w:type="spellStart"/>
      <w:r>
        <w:rPr>
          <w:b/>
          <w:bCs/>
          <w:sz w:val="28"/>
          <w:szCs w:val="28"/>
        </w:rPr>
        <w:t>solicitat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rezilierea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contractelor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încheiate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două</w:t>
      </w:r>
      <w:proofErr w:type="spellEnd"/>
      <w:r>
        <w:rPr>
          <w:b/>
          <w:bCs/>
          <w:sz w:val="28"/>
          <w:szCs w:val="28"/>
        </w:rPr>
        <w:t xml:space="preserve"> din </w:t>
      </w:r>
      <w:proofErr w:type="spellStart"/>
      <w:r>
        <w:rPr>
          <w:b/>
          <w:bCs/>
          <w:sz w:val="28"/>
          <w:szCs w:val="28"/>
        </w:rPr>
        <w:t>aceste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terenuri</w:t>
      </w:r>
      <w:proofErr w:type="spellEnd"/>
      <w:r>
        <w:rPr>
          <w:b/>
          <w:bCs/>
          <w:sz w:val="28"/>
          <w:szCs w:val="28"/>
        </w:rPr>
        <w:t xml:space="preserve"> respective </w:t>
      </w:r>
      <w:proofErr w:type="spellStart"/>
      <w:r>
        <w:rPr>
          <w:b/>
          <w:bCs/>
          <w:sz w:val="28"/>
          <w:szCs w:val="28"/>
        </w:rPr>
        <w:t>cele</w:t>
      </w:r>
      <w:proofErr w:type="spellEnd"/>
      <w:r>
        <w:rPr>
          <w:b/>
          <w:bCs/>
          <w:sz w:val="28"/>
          <w:szCs w:val="28"/>
        </w:rPr>
        <w:t xml:space="preserve"> cu nr.24746 </w:t>
      </w:r>
      <w:proofErr w:type="spellStart"/>
      <w:r>
        <w:rPr>
          <w:b/>
          <w:bCs/>
          <w:sz w:val="28"/>
          <w:szCs w:val="28"/>
        </w:rPr>
        <w:t>și</w:t>
      </w:r>
      <w:proofErr w:type="spellEnd"/>
      <w:r>
        <w:rPr>
          <w:b/>
          <w:bCs/>
          <w:sz w:val="28"/>
          <w:szCs w:val="28"/>
        </w:rPr>
        <w:t xml:space="preserve"> 24747.</w:t>
      </w:r>
    </w:p>
    <w:p w:rsidR="00840A5E" w:rsidRDefault="00840A5E" w:rsidP="00840A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proofErr w:type="spellStart"/>
      <w:r>
        <w:rPr>
          <w:b/>
          <w:bCs/>
          <w:sz w:val="28"/>
          <w:szCs w:val="28"/>
        </w:rPr>
        <w:t>Propun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aprobarea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constituirii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dreptului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proofErr w:type="gramStart"/>
      <w:r>
        <w:rPr>
          <w:b/>
          <w:bCs/>
          <w:sz w:val="28"/>
          <w:szCs w:val="28"/>
        </w:rPr>
        <w:t>superficie</w:t>
      </w:r>
      <w:proofErr w:type="spellEnd"/>
      <w:r>
        <w:rPr>
          <w:b/>
          <w:bCs/>
          <w:sz w:val="28"/>
          <w:szCs w:val="28"/>
        </w:rPr>
        <w:t xml:space="preserve">  cu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titlu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oneros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  <w:u w:val="single"/>
        </w:rPr>
        <w:t>prin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licitație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publică</w:t>
      </w:r>
      <w:proofErr w:type="spellEnd"/>
      <w:r>
        <w:rPr>
          <w:b/>
          <w:bCs/>
          <w:sz w:val="28"/>
          <w:szCs w:val="28"/>
        </w:rPr>
        <w:t xml:space="preserve">  a </w:t>
      </w:r>
      <w:proofErr w:type="spellStart"/>
      <w:r>
        <w:rPr>
          <w:b/>
          <w:bCs/>
          <w:sz w:val="28"/>
          <w:szCs w:val="28"/>
        </w:rPr>
        <w:t>terenurilor</w:t>
      </w:r>
      <w:proofErr w:type="spellEnd"/>
      <w:r>
        <w:rPr>
          <w:b/>
          <w:bCs/>
          <w:sz w:val="28"/>
          <w:szCs w:val="28"/>
        </w:rPr>
        <w:t xml:space="preserve">  situate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 T99 ,P 4118, 4115 </w:t>
      </w:r>
      <w:proofErr w:type="spellStart"/>
      <w:r>
        <w:rPr>
          <w:b/>
          <w:bCs/>
          <w:sz w:val="28"/>
          <w:szCs w:val="28"/>
        </w:rPr>
        <w:t>menționate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proiectul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hotarare</w:t>
      </w:r>
      <w:proofErr w:type="spellEnd"/>
      <w:r>
        <w:rPr>
          <w:b/>
          <w:bCs/>
          <w:sz w:val="28"/>
          <w:szCs w:val="28"/>
        </w:rPr>
        <w:t>.</w:t>
      </w:r>
    </w:p>
    <w:p w:rsidR="00840A5E" w:rsidRDefault="00840A5E" w:rsidP="00840A5E">
      <w:pPr>
        <w:jc w:val="both"/>
        <w:rPr>
          <w:bCs/>
          <w:sz w:val="28"/>
          <w:szCs w:val="28"/>
        </w:rPr>
      </w:pPr>
    </w:p>
    <w:p w:rsidR="00840A5E" w:rsidRDefault="00840A5E" w:rsidP="00840A5E">
      <w:pPr>
        <w:jc w:val="both"/>
        <w:rPr>
          <w:bCs/>
          <w:sz w:val="28"/>
          <w:szCs w:val="28"/>
        </w:rPr>
      </w:pPr>
    </w:p>
    <w:p w:rsidR="00840A5E" w:rsidRDefault="00840A5E" w:rsidP="00840A5E">
      <w:pPr>
        <w:jc w:val="both"/>
        <w:rPr>
          <w:bCs/>
          <w:sz w:val="28"/>
          <w:szCs w:val="28"/>
        </w:rPr>
      </w:pPr>
    </w:p>
    <w:p w:rsidR="00840A5E" w:rsidRDefault="00840A5E" w:rsidP="00840A5E">
      <w:pPr>
        <w:jc w:val="both"/>
        <w:rPr>
          <w:rStyle w:val="ln2articol"/>
          <w:b/>
          <w:color w:val="000000"/>
          <w:sz w:val="24"/>
          <w:szCs w:val="24"/>
        </w:rPr>
      </w:pPr>
      <w:r>
        <w:rPr>
          <w:rStyle w:val="ln2articol"/>
          <w:b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Style w:val="ln2articol"/>
          <w:b/>
          <w:color w:val="000000"/>
          <w:sz w:val="28"/>
          <w:szCs w:val="28"/>
        </w:rPr>
        <w:t>Consilier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ln2articol"/>
          <w:b/>
          <w:color w:val="000000"/>
          <w:sz w:val="28"/>
          <w:szCs w:val="28"/>
        </w:rPr>
        <w:t>juridic</w:t>
      </w:r>
      <w:proofErr w:type="spellEnd"/>
      <w:r>
        <w:rPr>
          <w:rStyle w:val="ln2articol"/>
          <w:b/>
          <w:color w:val="000000"/>
          <w:sz w:val="28"/>
          <w:szCs w:val="28"/>
        </w:rPr>
        <w:t>,</w:t>
      </w:r>
    </w:p>
    <w:p w:rsidR="00840A5E" w:rsidRDefault="00840A5E" w:rsidP="00840A5E">
      <w:pPr>
        <w:jc w:val="both"/>
        <w:rPr>
          <w:rStyle w:val="ln2articol"/>
          <w:b/>
          <w:color w:val="000000"/>
          <w:sz w:val="28"/>
          <w:szCs w:val="28"/>
        </w:rPr>
      </w:pPr>
      <w:r>
        <w:rPr>
          <w:rStyle w:val="ln2articol"/>
          <w:b/>
          <w:color w:val="000000"/>
          <w:sz w:val="28"/>
          <w:szCs w:val="28"/>
        </w:rPr>
        <w:t xml:space="preserve">                                                 </w:t>
      </w:r>
      <w:proofErr w:type="spellStart"/>
      <w:r>
        <w:rPr>
          <w:rStyle w:val="ln2articol"/>
          <w:b/>
          <w:color w:val="000000"/>
          <w:sz w:val="28"/>
          <w:szCs w:val="28"/>
        </w:rPr>
        <w:t>Badea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Georgiana </w:t>
      </w:r>
      <w:proofErr w:type="spellStart"/>
      <w:r>
        <w:rPr>
          <w:rStyle w:val="ln2articol"/>
          <w:b/>
          <w:color w:val="000000"/>
          <w:sz w:val="28"/>
          <w:szCs w:val="28"/>
        </w:rPr>
        <w:t>Alina</w:t>
      </w:r>
      <w:proofErr w:type="spellEnd"/>
      <w:r>
        <w:rPr>
          <w:rStyle w:val="ln2articol"/>
          <w:b/>
          <w:color w:val="000000"/>
          <w:sz w:val="28"/>
          <w:szCs w:val="28"/>
        </w:rPr>
        <w:t xml:space="preserve"> </w:t>
      </w:r>
    </w:p>
    <w:p w:rsidR="00840A5E" w:rsidRDefault="00840A5E" w:rsidP="00840A5E">
      <w:pPr>
        <w:jc w:val="both"/>
        <w:rPr>
          <w:rStyle w:val="ln2articol"/>
          <w:b/>
          <w:color w:val="000000"/>
          <w:sz w:val="28"/>
          <w:szCs w:val="28"/>
        </w:rPr>
      </w:pPr>
    </w:p>
    <w:p w:rsidR="00840A5E" w:rsidRDefault="00840A5E" w:rsidP="00840A5E">
      <w:pPr>
        <w:jc w:val="both"/>
        <w:rPr>
          <w:rStyle w:val="ln2articol"/>
          <w:b/>
          <w:color w:val="000000"/>
          <w:sz w:val="28"/>
          <w:szCs w:val="28"/>
        </w:rPr>
      </w:pPr>
    </w:p>
    <w:p w:rsidR="00840A5E" w:rsidRDefault="00840A5E" w:rsidP="00840A5E">
      <w:pPr>
        <w:jc w:val="both"/>
        <w:rPr>
          <w:rStyle w:val="ln2articol"/>
          <w:color w:val="000000"/>
          <w:sz w:val="28"/>
          <w:szCs w:val="28"/>
        </w:rPr>
      </w:pPr>
    </w:p>
    <w:p w:rsidR="00840A5E" w:rsidRDefault="00840A5E" w:rsidP="00840A5E">
      <w:pPr>
        <w:jc w:val="both"/>
        <w:rPr>
          <w:rStyle w:val="ln2articol"/>
          <w:color w:val="000000"/>
          <w:sz w:val="28"/>
          <w:szCs w:val="28"/>
        </w:rPr>
      </w:pPr>
    </w:p>
    <w:p w:rsidR="00840A5E" w:rsidRDefault="00840A5E" w:rsidP="00840A5E">
      <w:pPr>
        <w:ind w:firstLine="720"/>
        <w:jc w:val="both"/>
        <w:rPr>
          <w:sz w:val="24"/>
          <w:szCs w:val="24"/>
        </w:rPr>
      </w:pPr>
    </w:p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840A5E" w:rsidRDefault="00840A5E" w:rsidP="00840A5E"/>
    <w:p w:rsidR="00C00173" w:rsidRDefault="00C00173"/>
    <w:sectPr w:rsidR="00C00173" w:rsidSect="00C0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C82"/>
    <w:multiLevelType w:val="hybridMultilevel"/>
    <w:tmpl w:val="B928D8E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0A5E"/>
    <w:rsid w:val="00840A5E"/>
    <w:rsid w:val="00C0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rticol">
    <w:name w:val="ln2articol"/>
    <w:basedOn w:val="DefaultParagraphFont"/>
    <w:rsid w:val="00840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2021-05-24T08:04:00Z</dcterms:created>
  <dcterms:modified xsi:type="dcterms:W3CDTF">2021-05-24T08:07:00Z</dcterms:modified>
</cp:coreProperties>
</file>