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EB95" w14:textId="77777777" w:rsidR="001101D6" w:rsidRDefault="001101D6" w:rsidP="00110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 O M Â N I A</w:t>
      </w:r>
    </w:p>
    <w:p w14:paraId="547E7D02" w14:textId="77777777" w:rsidR="001101D6" w:rsidRDefault="001101D6" w:rsidP="00110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PRAHOVA</w:t>
      </w:r>
    </w:p>
    <w:p w14:paraId="138E9351" w14:textId="77777777" w:rsidR="001101D6" w:rsidRDefault="001101D6" w:rsidP="00110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BUCOV</w:t>
      </w:r>
    </w:p>
    <w:p w14:paraId="5FB638E1" w14:textId="77777777" w:rsidR="001101D6" w:rsidRDefault="001101D6" w:rsidP="00110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6CB10141" w14:textId="77777777" w:rsidR="001101D6" w:rsidRDefault="001101D6" w:rsidP="001101D6">
      <w:pPr>
        <w:rPr>
          <w:rFonts w:ascii="Times New Roman" w:hAnsi="Times New Roman" w:cs="Times New Roman"/>
          <w:sz w:val="28"/>
          <w:szCs w:val="28"/>
        </w:rPr>
      </w:pPr>
    </w:p>
    <w:p w14:paraId="5D89FB92" w14:textId="77777777" w:rsidR="001101D6" w:rsidRDefault="001101D6" w:rsidP="001101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HOTĂRÂREA NR. 12/28.01.2025</w:t>
      </w:r>
    </w:p>
    <w:p w14:paraId="1184EBAE" w14:textId="77777777" w:rsidR="001101D6" w:rsidRDefault="001101D6" w:rsidP="001101D6">
      <w:pPr>
        <w:jc w:val="center"/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privind aprobarea încheierii unui acord de parteneriat între  </w:t>
      </w:r>
      <w:r>
        <w:rPr>
          <w:rFonts w:ascii="Times New Roman" w:hAnsi="Times New Roman" w:cs="Times New Roman"/>
          <w:b/>
          <w:bCs/>
          <w:sz w:val="28"/>
          <w:szCs w:val="28"/>
        </w:rPr>
        <w:t>UAT COMUNA BUCOV</w:t>
      </w:r>
      <w:r>
        <w:rPr>
          <w:rFonts w:ascii="Times New Roman" w:hAnsi="Times New Roman" w:cs="Times New Roman"/>
          <w:sz w:val="28"/>
          <w:szCs w:val="28"/>
        </w:rPr>
        <w:t xml:space="preserve"> ȘI  </w:t>
      </w:r>
      <w:r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ro-RO"/>
          <w14:ligatures w14:val="none"/>
        </w:rPr>
        <w:t>Parohia Chițorani , Biserica „Sfântul Stelian”.</w:t>
      </w:r>
    </w:p>
    <w:p w14:paraId="33522B4F" w14:textId="77777777" w:rsidR="001101D6" w:rsidRDefault="001101D6" w:rsidP="001101D6">
      <w:pPr>
        <w:jc w:val="center"/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ro-RO"/>
          <w14:ligatures w14:val="none"/>
        </w:rPr>
      </w:pPr>
    </w:p>
    <w:p w14:paraId="725438E8" w14:textId="77777777" w:rsidR="001101D6" w:rsidRDefault="001101D6" w:rsidP="001101D6">
      <w:pPr>
        <w:jc w:val="both"/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ro-RO"/>
          <w14:ligatures w14:val="none"/>
        </w:rPr>
        <w:t>Având în vedere:</w:t>
      </w:r>
    </w:p>
    <w:p w14:paraId="241819DD" w14:textId="77777777" w:rsidR="001101D6" w:rsidRDefault="001101D6" w:rsidP="001101D6">
      <w:pPr>
        <w:jc w:val="both"/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ro-RO"/>
          <w14:ligatures w14:val="none"/>
        </w:rPr>
        <w:t>Referatul de aprobare al domnului primar Savu Ion , înregistrat sub nr.4965/2026</w:t>
      </w:r>
    </w:p>
    <w:p w14:paraId="4BA4F73F" w14:textId="77777777" w:rsidR="001101D6" w:rsidRDefault="001101D6" w:rsidP="00110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Raportul de specialitate al consilierului juridic Badea Georgiana Alina, înregistrat sub nr.4966/2026</w:t>
      </w:r>
    </w:p>
    <w:p w14:paraId="12ADFC10" w14:textId="77777777" w:rsidR="001101D6" w:rsidRDefault="001101D6" w:rsidP="00110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Raportul de avizare al comisiei de specialitate nr 1 din cadrul consiliului local Bucov,</w:t>
      </w:r>
    </w:p>
    <w:p w14:paraId="37ABB2ED" w14:textId="77777777" w:rsidR="001101D6" w:rsidRDefault="001101D6" w:rsidP="00110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Prevederile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ORDONANTEI GUVERNULUI Nr. 82/2001*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br/>
        <w:t xml:space="preserve">privind stabilirea unor forme de sprijin financiar pentru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unitatile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de cult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apartinand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cultelor  religioase recunoscute din Romania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50FC0204" w14:textId="77777777" w:rsidR="001101D6" w:rsidRDefault="001101D6" w:rsidP="00110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HOTARAREA Nr. 1.470 din 12 decembrie 2002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privind aprobarea Normelor metodologice pentru aplicarea prevederilor </w:t>
      </w:r>
      <w:proofErr w:type="spellStart"/>
      <w:r>
        <w:rPr>
          <w:rFonts w:ascii="Times New Roman" w:hAnsi="Times New Roman" w:cs="Times New Roman"/>
          <w:sz w:val="28"/>
          <w:szCs w:val="28"/>
        </w:rPr>
        <w:t>Ordonantei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Guvernului nr. 82/2001 privind stabilirea unor forme de sprijin financiar pentru 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cult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apartinand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cultelor religioase    recunoscute din Romania </w:t>
      </w:r>
    </w:p>
    <w:p w14:paraId="6EE63E13" w14:textId="77777777" w:rsidR="001101D6" w:rsidRDefault="001101D6" w:rsidP="001101D6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o-RO"/>
          <w14:ligatures w14:val="none"/>
        </w:rPr>
        <w:t>LEGE nr. 422 /2001</w:t>
      </w:r>
      <w:r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lang w:eastAsia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/>
          <w14:ligatures w14:val="none"/>
        </w:rPr>
        <w:t xml:space="preserve">privind protejarea monumentelor istorice, republicata cu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/>
          <w14:ligatures w14:val="none"/>
        </w:rPr>
        <w:t>modificarile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/>
          <w14:ligatures w14:val="none"/>
        </w:rPr>
        <w:t xml:space="preserve"> si completările ulterioare,</w:t>
      </w:r>
    </w:p>
    <w:p w14:paraId="11E84AF4" w14:textId="77777777" w:rsidR="001101D6" w:rsidRDefault="001101D6" w:rsidP="001101D6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Art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59-60 din Legea nr.24/2000 privind normele de tehnica legislativa în elaborarea actelor  normative. </w:t>
      </w:r>
    </w:p>
    <w:p w14:paraId="1790236C" w14:textId="77777777" w:rsidR="001101D6" w:rsidRDefault="001101D6" w:rsidP="001101D6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In conformitate cu  prevederile art.129 alin (2)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lit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b)  si d) , coroborate  cu prevederile alin(7)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litj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) și alin(8)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lit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a) respectiv  art.139 alin (3)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lit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a),și f) ale art.196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lit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a)  din Codul Administrativ , cu modificările și completările ulterioare,</w:t>
      </w:r>
    </w:p>
    <w:p w14:paraId="0FABA33B" w14:textId="77777777" w:rsidR="001101D6" w:rsidRDefault="001101D6" w:rsidP="001101D6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Consiliul local al comunei Bucov, județul Prahova, hotărăște:</w:t>
      </w:r>
    </w:p>
    <w:p w14:paraId="46A1BC5D" w14:textId="77777777" w:rsidR="001101D6" w:rsidRDefault="001101D6" w:rsidP="001101D6">
      <w:pPr>
        <w:jc w:val="both"/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Art.1.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Se aprobă încheierea unui acord de parteneriat  </w:t>
      </w:r>
      <w:r>
        <w:rPr>
          <w:rFonts w:ascii="Times New Roman" w:hAnsi="Times New Roman" w:cs="Times New Roman"/>
          <w:sz w:val="28"/>
          <w:szCs w:val="28"/>
        </w:rPr>
        <w:t xml:space="preserve">între  </w:t>
      </w:r>
      <w:r>
        <w:rPr>
          <w:rFonts w:ascii="Times New Roman" w:hAnsi="Times New Roman" w:cs="Times New Roman"/>
          <w:b/>
          <w:bCs/>
          <w:sz w:val="28"/>
          <w:szCs w:val="28"/>
        </w:rPr>
        <w:t>UAT COMUNA BUCOV</w:t>
      </w:r>
      <w:r>
        <w:rPr>
          <w:rFonts w:ascii="Times New Roman" w:hAnsi="Times New Roman" w:cs="Times New Roman"/>
          <w:sz w:val="28"/>
          <w:szCs w:val="28"/>
        </w:rPr>
        <w:t xml:space="preserve"> ȘI  </w:t>
      </w:r>
      <w:r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ro-RO"/>
          <w14:ligatures w14:val="none"/>
        </w:rPr>
        <w:t xml:space="preserve">Parohia Chițorani ,biserica „Sfântul Stelian”, </w:t>
      </w:r>
      <w:r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ro-RO"/>
          <w14:ligatures w14:val="none"/>
        </w:rPr>
        <w:t>conform anexei nr.1 care face parte integrantă din prezenta hotărâre.</w:t>
      </w:r>
    </w:p>
    <w:p w14:paraId="45C422E3" w14:textId="77777777" w:rsidR="001101D6" w:rsidRDefault="001101D6" w:rsidP="00110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107B35E9" w14:textId="77777777" w:rsidR="001101D6" w:rsidRDefault="001101D6" w:rsidP="00110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Art.2.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Incepând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cu data prezentei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e revocă  HCL nr. 101 din 6 noiembrie 2025 </w:t>
      </w:r>
      <w:r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ro-RO"/>
          <w14:ligatures w14:val="none"/>
        </w:rPr>
        <w:t>privind acceptarea dării în administrare de către Parohia Chițorani, Biserica „Sfântul Stelian”  a clădirii bisericii parohiale (monument istoric), anexei și terenului aferent în favoarea U.A.T. Comuna Bucov.</w:t>
      </w:r>
    </w:p>
    <w:p w14:paraId="61CFDE25" w14:textId="77777777" w:rsidR="001101D6" w:rsidRDefault="001101D6" w:rsidP="001101D6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Art.3.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Prezenta hotărâre va fi înaintată Instituției Prefectului-jud Prahova, Parohiei Chițorani, Biserica ”Sfântul Stelian” , Primarului comunei Bucov, județul Prahova. </w:t>
      </w:r>
    </w:p>
    <w:p w14:paraId="7E8A1B9C" w14:textId="77777777" w:rsidR="001101D6" w:rsidRDefault="001101D6" w:rsidP="001101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                                              </w:t>
      </w:r>
    </w:p>
    <w:p w14:paraId="13523EA3" w14:textId="77777777" w:rsidR="001101D6" w:rsidRDefault="001101D6" w:rsidP="001101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5539BC92" w14:textId="77777777" w:rsidR="001101D6" w:rsidRDefault="001101D6" w:rsidP="001101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                                  PREȘEDINTE DE ȘEDINȚĂ,</w:t>
      </w:r>
    </w:p>
    <w:p w14:paraId="23040036" w14:textId="77777777" w:rsidR="001101D6" w:rsidRDefault="001101D6" w:rsidP="001101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                                     NICOLESCU NICOLAE</w:t>
      </w:r>
    </w:p>
    <w:p w14:paraId="6B88E2EB" w14:textId="77777777" w:rsidR="001101D6" w:rsidRDefault="001101D6" w:rsidP="001101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7D764043" w14:textId="77777777" w:rsidR="001101D6" w:rsidRDefault="001101D6" w:rsidP="001101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                                </w:t>
      </w:r>
    </w:p>
    <w:p w14:paraId="3C8C43F3" w14:textId="77777777" w:rsidR="001101D6" w:rsidRDefault="001101D6" w:rsidP="001101D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kern w:val="0"/>
          <w:sz w:val="20"/>
          <w:lang w:eastAsia="ro-RO"/>
          <w14:ligatures w14:val="none"/>
        </w:rPr>
      </w:pPr>
    </w:p>
    <w:p w14:paraId="6C17939F" w14:textId="77777777" w:rsidR="001101D6" w:rsidRDefault="001101D6" w:rsidP="001101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o-RO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:sz w:val="20"/>
          <w:lang w:eastAsia="ro-RO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o-RO"/>
          <w14:ligatures w14:val="none"/>
        </w:rPr>
        <w:t>Contrasemnează,</w:t>
      </w:r>
    </w:p>
    <w:p w14:paraId="5F872C80" w14:textId="77777777" w:rsidR="001101D6" w:rsidRDefault="001101D6" w:rsidP="001101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:sz w:val="20"/>
          <w:lang w:eastAsia="ro-RO"/>
          <w14:ligatures w14:val="none"/>
        </w:rPr>
        <w:t>   </w:t>
      </w:r>
    </w:p>
    <w:p w14:paraId="5FC32083" w14:textId="77777777" w:rsidR="001101D6" w:rsidRDefault="001101D6" w:rsidP="001101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 general,</w:t>
      </w:r>
    </w:p>
    <w:p w14:paraId="5BC31EA6" w14:textId="77777777" w:rsidR="001101D6" w:rsidRDefault="001101D6" w:rsidP="001101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Nae Florentina Cristina</w:t>
      </w:r>
    </w:p>
    <w:p w14:paraId="677BB712" w14:textId="77777777" w:rsidR="001101D6" w:rsidRDefault="001101D6" w:rsidP="001101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02B158B" w14:textId="77777777" w:rsidR="001101D6" w:rsidRDefault="001101D6" w:rsidP="001101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E62D77" w14:textId="77777777" w:rsidR="001101D6" w:rsidRDefault="001101D6" w:rsidP="0011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C6B225F" w14:textId="77777777" w:rsidR="001101D6" w:rsidRDefault="001101D6" w:rsidP="0011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55125ED1" w14:textId="77777777" w:rsidR="001101D6" w:rsidRDefault="001101D6" w:rsidP="0011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3CCC5CA1" w14:textId="77777777" w:rsidR="001101D6" w:rsidRDefault="001101D6" w:rsidP="00110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070A6B20" w14:textId="77777777" w:rsidR="001101D6" w:rsidRDefault="001101D6" w:rsidP="001101D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Hotararea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s-a adoptat cu 17 voturi ”pentru”. 17 consilieri în funcție, 17 consilieri prezenți.</w:t>
      </w:r>
    </w:p>
    <w:p w14:paraId="35BC6DE9" w14:textId="77777777" w:rsidR="001101D6" w:rsidRDefault="001101D6" w:rsidP="001101D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D161D5" w14:textId="77777777" w:rsidR="001101D6" w:rsidRDefault="001101D6" w:rsidP="001101D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0B445449" w14:textId="77777777" w:rsidR="001F730E" w:rsidRDefault="001F730E"/>
    <w:sectPr w:rsidR="001F7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0C"/>
    <w:rsid w:val="000E3BB3"/>
    <w:rsid w:val="001101D6"/>
    <w:rsid w:val="001F730E"/>
    <w:rsid w:val="00616A0C"/>
    <w:rsid w:val="00902143"/>
    <w:rsid w:val="00D719CB"/>
    <w:rsid w:val="00E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16D74-1D0F-454E-91E1-6E2295D9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D6"/>
    <w:pPr>
      <w:spacing w:line="256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616A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16A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16A0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16A0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16A0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16A0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16A0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16A0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16A0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16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16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16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16A0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16A0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16A0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16A0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16A0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16A0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16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16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16A0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16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16A0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16A0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16A0C"/>
    <w:pPr>
      <w:spacing w:line="259" w:lineRule="auto"/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16A0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16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16A0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16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3</cp:revision>
  <dcterms:created xsi:type="dcterms:W3CDTF">2026-05-12T11:48:00Z</dcterms:created>
  <dcterms:modified xsi:type="dcterms:W3CDTF">2026-05-12T11:48:00Z</dcterms:modified>
</cp:coreProperties>
</file>