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27EF" w14:textId="77777777" w:rsidR="005664AA" w:rsidRDefault="005664AA" w:rsidP="005664AA">
      <w:pPr>
        <w:spacing w:after="0"/>
      </w:pPr>
      <w:r>
        <w:t xml:space="preserve">  R O M Â N I A</w:t>
      </w:r>
    </w:p>
    <w:p w14:paraId="0679C482" w14:textId="77777777" w:rsidR="005664AA" w:rsidRDefault="005664AA" w:rsidP="005664AA">
      <w:pPr>
        <w:spacing w:after="0"/>
      </w:pPr>
      <w:r>
        <w:t>JUDEȚUL PRAHOVA</w:t>
      </w:r>
    </w:p>
    <w:p w14:paraId="08746A0D" w14:textId="77777777" w:rsidR="005664AA" w:rsidRDefault="005664AA" w:rsidP="005664AA">
      <w:pPr>
        <w:spacing w:after="0"/>
      </w:pPr>
      <w:r>
        <w:t>COMUNA BUCOV</w:t>
      </w:r>
    </w:p>
    <w:p w14:paraId="75151863" w14:textId="77777777" w:rsidR="005664AA" w:rsidRDefault="005664AA" w:rsidP="005664AA">
      <w:pPr>
        <w:spacing w:after="0"/>
        <w:rPr>
          <w:b/>
          <w:bCs/>
        </w:rPr>
      </w:pPr>
      <w:r>
        <w:rPr>
          <w:b/>
          <w:bCs/>
        </w:rPr>
        <w:t>CONSILIUL LOCAL</w:t>
      </w:r>
    </w:p>
    <w:p w14:paraId="4555797D" w14:textId="77777777" w:rsidR="005664AA" w:rsidRDefault="005664AA" w:rsidP="005664AA"/>
    <w:p w14:paraId="7B227D0F" w14:textId="77777777" w:rsidR="005664AA" w:rsidRDefault="005664AA" w:rsidP="005664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H</w:t>
      </w:r>
      <w:r>
        <w:rPr>
          <w:rFonts w:ascii="Times New Roman" w:hAnsi="Times New Roman" w:cs="Times New Roman"/>
          <w:b/>
          <w:bCs/>
          <w:sz w:val="24"/>
          <w:szCs w:val="24"/>
        </w:rPr>
        <w:t>otărârea nr.19/26.02.2026</w:t>
      </w:r>
    </w:p>
    <w:p w14:paraId="7524A1AE" w14:textId="77777777" w:rsidR="005664AA" w:rsidRDefault="005664AA" w:rsidP="005664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privind suplimentarea obiectivului de investiții D.A.L.I , PT si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trotuare , podețe, rigole și iluminat stradal DN 1B -etapa 2 ” cu suma de 450.000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lei,utilizată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excedentul  bugetului local rezultat la finele anului 2025  în sumă de 12.855.207,08 lei, ca sursă de finanțare a cheltuielilor  secțiunii de dezvoltare  pentru continuarea  obiectivului de investiții.</w:t>
      </w:r>
    </w:p>
    <w:p w14:paraId="195B8C85" w14:textId="77777777" w:rsidR="005664AA" w:rsidRDefault="005664AA" w:rsidP="00566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Având în vedere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2A8AFA" w14:textId="77777777" w:rsidR="005664AA" w:rsidRDefault="005664AA" w:rsidP="00566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Proiectul de hotărâre privind suplimentarea obiectivului de investiții D.A.L.I , PT si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trotuare , podețe, rigole și iluminat stradal DN 1B -etapa 2 ” cu suma de 450.000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lei,utilizată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excedentul  bugetului local rezultat la finele anului 2025  în sumă de 12.855.207,08 lei, ca sursă de finanțare a cheltuielilor  secțiunii de dezvoltare  pentru continuarea  obiectivului de investiții, inițiat de dl primar Savu Ion , precum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refecratul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aprobare înregistrat sub nr.7194/2026;</w:t>
      </w:r>
    </w:p>
    <w:p w14:paraId="43228FA8" w14:textId="77777777" w:rsidR="005664AA" w:rsidRDefault="005664AA" w:rsidP="00566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Raportul de specialitate  nr.7195/2026 întocmit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Serviciu Tănase Ionut ;</w:t>
      </w:r>
    </w:p>
    <w:p w14:paraId="1FEDFD05" w14:textId="77777777" w:rsidR="005664AA" w:rsidRDefault="005664AA" w:rsidP="00566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Avizul comisiilor nr 1,2 si 3 din cadrul Consiliului Local Bucov;</w:t>
      </w:r>
    </w:p>
    <w:p w14:paraId="08106C41" w14:textId="77777777" w:rsidR="005664AA" w:rsidRDefault="005664AA" w:rsidP="00566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Art.129 alin (4)  din Ordonanța de Urgență nr.57/2019 privind codul administrativ.</w:t>
      </w:r>
    </w:p>
    <w:p w14:paraId="7915BF5E" w14:textId="77777777" w:rsidR="005664AA" w:rsidRDefault="005664AA" w:rsidP="00566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Art.58 alin (1) din Legea nr.273/2006 privind finanțele publice locale, cu modificările și completările ulterioare,</w:t>
      </w:r>
    </w:p>
    <w:p w14:paraId="525B7D79" w14:textId="77777777" w:rsidR="005664AA" w:rsidRDefault="005664AA" w:rsidP="00566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temeiul prevederilor art.139 alin (1)  coroborat cu art.196 alin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a)  din Ordonanța de Urgență  a Guvernului  nr.57/2019 privind codul administrativ, cu modificările și completările ulterioare,</w:t>
      </w:r>
    </w:p>
    <w:p w14:paraId="1AE95C68" w14:textId="77777777" w:rsidR="005664AA" w:rsidRDefault="005664AA" w:rsidP="005664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CONSILIUL LOCAL BUCOV, JUDEȚUL PRAHOVA, ADOPTĂ PREZENTA </w:t>
      </w:r>
    </w:p>
    <w:p w14:paraId="058AC645" w14:textId="77777777" w:rsidR="005664AA" w:rsidRDefault="005664AA" w:rsidP="005664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H O T Ă R Â R E :</w:t>
      </w:r>
    </w:p>
    <w:p w14:paraId="663C7CDF" w14:textId="5431DBFB" w:rsidR="005664AA" w:rsidRPr="005664AA" w:rsidRDefault="005664AA" w:rsidP="00566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Art.1.</w:t>
      </w:r>
      <w:r>
        <w:rPr>
          <w:rFonts w:ascii="Times New Roman" w:hAnsi="Times New Roman" w:cs="Times New Roman"/>
          <w:sz w:val="24"/>
          <w:szCs w:val="24"/>
        </w:rPr>
        <w:t xml:space="preserve"> Se aprobă suplimentarea obiectivului de investiții D.A.L.I , PT si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trotuare , podețe, rigole și iluminat stradal DN  1B-etapa 2 ” cu suma de 450.000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lei,utilizată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excedentul  bugetului local rezultat la finele anului 2025  în sumă de 12.855.207,08 lei, ca sursă de finanțare a cheltuielilor  secțiunii de dezvoltare  pentru continuarea  obiectivului de investiții.</w:t>
      </w:r>
    </w:p>
    <w:p w14:paraId="398F73EB" w14:textId="77777777" w:rsidR="005664AA" w:rsidRDefault="005664AA" w:rsidP="005664AA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Art.2.</w:t>
      </w:r>
      <w:r>
        <w:rPr>
          <w:rFonts w:ascii="Times New Roman" w:hAnsi="Times New Roman" w:cs="Times New Roman"/>
          <w:sz w:val="24"/>
          <w:szCs w:val="24"/>
        </w:rPr>
        <w:t xml:space="preserve"> Prevederile prezentei vor fi duse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Primarul  comunei Bucov prin compartimentele  de specialitate  și comunicate  celor interesați  de secretarul general al comunei Bucov. </w:t>
      </w:r>
    </w:p>
    <w:p w14:paraId="4F5ED058" w14:textId="77777777" w:rsidR="005664AA" w:rsidRDefault="005664AA" w:rsidP="005664A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036B8EDF" w14:textId="77777777" w:rsidR="005664AA" w:rsidRDefault="005664AA" w:rsidP="005664A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Președinte de ședință,                                            Secretar General,</w:t>
      </w:r>
    </w:p>
    <w:p w14:paraId="5054BEC1" w14:textId="77777777" w:rsidR="005664AA" w:rsidRDefault="005664AA" w:rsidP="005664A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Nicolescu Nicolae                                      Florentina - Cristina Nae</w:t>
      </w:r>
    </w:p>
    <w:p w14:paraId="5E26BF5D" w14:textId="77777777" w:rsidR="005664AA" w:rsidRDefault="005664AA" w:rsidP="005664A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88370B" w14:textId="77777777" w:rsidR="005664AA" w:rsidRDefault="005664AA" w:rsidP="005664A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77B455D1" w14:textId="77777777" w:rsidR="005664AA" w:rsidRDefault="005664AA" w:rsidP="005664A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68E6D7A6" w14:textId="77777777" w:rsidR="005664AA" w:rsidRDefault="005664AA" w:rsidP="005664A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 adoptat cu 17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voturi”pentru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                                         </w:t>
      </w:r>
    </w:p>
    <w:p w14:paraId="5C4D354D" w14:textId="77777777" w:rsidR="005664AA" w:rsidRDefault="005664AA" w:rsidP="005664A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0B843B85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54"/>
    <w:rsid w:val="000E3BB3"/>
    <w:rsid w:val="001F730E"/>
    <w:rsid w:val="004B6086"/>
    <w:rsid w:val="005664AA"/>
    <w:rsid w:val="00D719CB"/>
    <w:rsid w:val="00EB18A0"/>
    <w:rsid w:val="00EB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9AF3"/>
  <w15:chartTrackingRefBased/>
  <w15:docId w15:val="{BB107E40-3207-4C35-8A62-6ED139DB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4AA"/>
    <w:pPr>
      <w:spacing w:line="254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EB7E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B7E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7E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7E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B7E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B7E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B7E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B7E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B7E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7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B7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7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7E5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B7E5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B7E5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B7E5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B7E5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B7E5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B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B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B7E5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B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B7E5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B7E5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B7E54"/>
    <w:pPr>
      <w:spacing w:line="259" w:lineRule="auto"/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B7E5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B7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B7E5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B7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2</cp:revision>
  <dcterms:created xsi:type="dcterms:W3CDTF">2026-05-14T11:00:00Z</dcterms:created>
  <dcterms:modified xsi:type="dcterms:W3CDTF">2026-05-14T11:01:00Z</dcterms:modified>
</cp:coreProperties>
</file>