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B4" w:rsidRDefault="00C24BB4" w:rsidP="00C24BB4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R O M Â N I A</w:t>
      </w:r>
    </w:p>
    <w:p w:rsidR="00C24BB4" w:rsidRDefault="00C24BB4" w:rsidP="00C24BB4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JUDEȚUL PRAHOVA</w:t>
      </w:r>
    </w:p>
    <w:p w:rsidR="00C24BB4" w:rsidRDefault="00C24BB4" w:rsidP="00C24BB4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COMUNA BUCOV</w:t>
      </w:r>
    </w:p>
    <w:p w:rsidR="00C24BB4" w:rsidRDefault="00C24BB4" w:rsidP="00C24BB4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CONSILIUL LOCAL</w:t>
      </w:r>
    </w:p>
    <w:p w:rsidR="00C24BB4" w:rsidRDefault="00C24BB4" w:rsidP="00C24BB4">
      <w:pPr>
        <w:spacing w:after="0"/>
        <w:rPr>
          <w:rFonts w:ascii="Arial Narrow" w:hAnsi="Arial Narrow"/>
          <w:sz w:val="28"/>
          <w:szCs w:val="28"/>
          <w:lang w:val="ro-RO"/>
        </w:rPr>
      </w:pPr>
    </w:p>
    <w:p w:rsidR="00C24BB4" w:rsidRDefault="00A7771A" w:rsidP="00C24BB4">
      <w:pPr>
        <w:spacing w:after="0"/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 xml:space="preserve">PROIECT DE </w:t>
      </w:r>
      <w:r w:rsidR="00C24BB4">
        <w:rPr>
          <w:rFonts w:ascii="Arial Narrow" w:hAnsi="Arial Narrow"/>
          <w:b/>
          <w:sz w:val="28"/>
          <w:szCs w:val="28"/>
          <w:lang w:val="ro-RO"/>
        </w:rPr>
        <w:t xml:space="preserve"> HOTĂRÂRE  NR.</w:t>
      </w:r>
      <w:r>
        <w:rPr>
          <w:rFonts w:ascii="Arial Narrow" w:hAnsi="Arial Narrow"/>
          <w:b/>
          <w:sz w:val="28"/>
          <w:szCs w:val="28"/>
          <w:lang w:val="ro-RO"/>
        </w:rPr>
        <w:t>58/07</w:t>
      </w:r>
      <w:r w:rsidR="00C24BB4">
        <w:rPr>
          <w:rFonts w:ascii="Arial Narrow" w:hAnsi="Arial Narrow"/>
          <w:b/>
          <w:sz w:val="28"/>
          <w:szCs w:val="28"/>
          <w:lang w:val="ro-RO"/>
        </w:rPr>
        <w:t>.07.2021</w:t>
      </w:r>
    </w:p>
    <w:p w:rsidR="00C24BB4" w:rsidRDefault="00C24BB4" w:rsidP="00C24BB4">
      <w:pPr>
        <w:spacing w:after="0"/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 xml:space="preserve">privind aprobarea construirii unei platforme  betonate , lângă stația de epurare , în vederea  depozitării temporare a gunoaielor și vegetației uscate </w:t>
      </w:r>
    </w:p>
    <w:p w:rsidR="00C24BB4" w:rsidRDefault="00C24BB4" w:rsidP="00C24BB4">
      <w:pPr>
        <w:spacing w:after="0"/>
        <w:jc w:val="center"/>
        <w:rPr>
          <w:rFonts w:ascii="Arial Narrow" w:hAnsi="Arial Narrow"/>
          <w:sz w:val="28"/>
          <w:szCs w:val="28"/>
          <w:lang w:val="ro-RO"/>
        </w:rPr>
      </w:pPr>
    </w:p>
    <w:p w:rsidR="00C24BB4" w:rsidRDefault="00C24BB4" w:rsidP="00C24BB4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Având în vedere:</w:t>
      </w:r>
    </w:p>
    <w:p w:rsidR="00C24BB4" w:rsidRDefault="00C24BB4" w:rsidP="00C24BB4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Proiectul de hotărâre privind aprobarea construirii unei platforme  betonate , lângă stația de epurare , în vederea  depozitării temporare a gunoaielor și vegetației uscate ;</w:t>
      </w:r>
    </w:p>
    <w:p w:rsidR="00C24BB4" w:rsidRDefault="00C24BB4" w:rsidP="00C24BB4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Referatul de aprobare nr.13695/13.07.2021 întocmit de primarul comunei Bucov, dl SAVU ION ;</w:t>
      </w:r>
    </w:p>
    <w:p w:rsidR="00C24BB4" w:rsidRDefault="00C24BB4" w:rsidP="00C24BB4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Raportul de specialitate nr.13697/13.06.2021 întocmit de serviciul urbanism si amenajarea teritoriului;</w:t>
      </w:r>
    </w:p>
    <w:p w:rsidR="00C24BB4" w:rsidRDefault="00C24BB4" w:rsidP="00C24BB4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Rapoartele de avizare ale comisiilor de specialitate din cadrul  Consiliului Local Bucov;</w:t>
      </w:r>
    </w:p>
    <w:p w:rsidR="00C24BB4" w:rsidRDefault="00C24BB4" w:rsidP="00C24BB4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In baza :</w:t>
      </w:r>
    </w:p>
    <w:p w:rsidR="00C24BB4" w:rsidRDefault="00C24BB4" w:rsidP="00C24BB4">
      <w:pPr>
        <w:adjustRightInd w:val="0"/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8"/>
          <w:szCs w:val="28"/>
        </w:rPr>
      </w:pPr>
      <w:r>
        <w:rPr>
          <w:rFonts w:ascii="Arial Narrow" w:eastAsia="Times New Roman" w:hAnsi="Arial Narrow" w:cs="Courier New"/>
          <w:bCs/>
          <w:color w:val="000000"/>
          <w:sz w:val="28"/>
          <w:szCs w:val="28"/>
        </w:rPr>
        <w:t xml:space="preserve">LEGE nr.50 </w:t>
      </w:r>
      <w:r>
        <w:rPr>
          <w:rFonts w:ascii="Arial Narrow" w:eastAsia="Times New Roman" w:hAnsi="Arial Narrow" w:cs="Courier New"/>
          <w:bCs/>
          <w:color w:val="0000FF"/>
          <w:sz w:val="28"/>
          <w:szCs w:val="28"/>
        </w:rPr>
        <w:t>(</w:t>
      </w:r>
      <w:proofErr w:type="spellStart"/>
      <w:r>
        <w:rPr>
          <w:rFonts w:ascii="Arial Narrow" w:eastAsia="Times New Roman" w:hAnsi="Arial Narrow" w:cs="Courier New"/>
          <w:bCs/>
          <w:color w:val="0000FF"/>
          <w:sz w:val="28"/>
          <w:szCs w:val="28"/>
        </w:rPr>
        <w:t>republicare</w:t>
      </w:r>
      <w:proofErr w:type="spellEnd"/>
      <w:r>
        <w:rPr>
          <w:rFonts w:ascii="Arial Narrow" w:eastAsia="Times New Roman" w:hAnsi="Arial Narrow" w:cs="Courier New"/>
          <w:bCs/>
          <w:color w:val="0000FF"/>
          <w:sz w:val="28"/>
          <w:szCs w:val="28"/>
        </w:rPr>
        <w:t xml:space="preserve"> 1) </w:t>
      </w:r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din 29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iulie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1991</w:t>
      </w:r>
      <w:proofErr w:type="gramStart"/>
      <w:r>
        <w:rPr>
          <w:rFonts w:ascii="Arial Narrow" w:eastAsia="Times New Roman" w:hAnsi="Arial Narrow" w:cs="Courier New"/>
          <w:color w:val="33339A"/>
          <w:sz w:val="28"/>
          <w:szCs w:val="28"/>
        </w:rPr>
        <w:t>  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privind</w:t>
      </w:r>
      <w:proofErr w:type="spellEnd"/>
      <w:proofErr w:type="gram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autorizarea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executarii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lucrarilor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de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constructii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cu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modificările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și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completările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ulterioare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>;</w:t>
      </w:r>
    </w:p>
    <w:p w:rsidR="00C24BB4" w:rsidRDefault="00C24BB4" w:rsidP="00C24BB4">
      <w:pPr>
        <w:adjustRightInd w:val="0"/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LEGE nr.350/2001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amenajarea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teritoriului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urbanismul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cu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modificările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și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completările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</w:rPr>
        <w:t>ulterioare</w:t>
      </w:r>
      <w:proofErr w:type="spellEnd"/>
      <w:r>
        <w:rPr>
          <w:rFonts w:ascii="Arial Narrow" w:eastAsia="Times New Roman" w:hAnsi="Arial Narrow" w:cs="Courier New"/>
          <w:color w:val="000000"/>
          <w:sz w:val="28"/>
          <w:szCs w:val="28"/>
        </w:rPr>
        <w:t>;</w:t>
      </w:r>
    </w:p>
    <w:p w:rsidR="00C24BB4" w:rsidRDefault="00C24BB4" w:rsidP="00C24BB4">
      <w:pPr>
        <w:adjustRightInd w:val="0"/>
        <w:spacing w:after="0" w:line="240" w:lineRule="auto"/>
        <w:rPr>
          <w:rFonts w:ascii="Arial Narrow" w:hAnsi="Arial Narrow" w:cs="Times New Roman"/>
          <w:sz w:val="28"/>
          <w:szCs w:val="28"/>
          <w:lang w:val="ro-RO"/>
        </w:rPr>
      </w:pPr>
      <w:r>
        <w:rPr>
          <w:rFonts w:ascii="Arial Narrow" w:hAnsi="Arial Narrow" w:cs="Times New Roman"/>
          <w:sz w:val="28"/>
          <w:szCs w:val="28"/>
          <w:lang w:val="ro-RO"/>
        </w:rPr>
        <w:t xml:space="preserve"> Art. 35 alin (1) și alin (6)  din Legea nr.273/2006 privind finanțele publice locale , cu modificările și completările ulterioare</w:t>
      </w:r>
    </w:p>
    <w:p w:rsidR="00C24BB4" w:rsidRDefault="00C24BB4" w:rsidP="00C24BB4">
      <w:pPr>
        <w:adjustRightInd w:val="0"/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  <w:lang w:val="ro-RO"/>
        </w:rPr>
        <w:t>Legea nr.15/2021 , legea bugetului de stat ;</w:t>
      </w:r>
    </w:p>
    <w:p w:rsidR="00C24BB4" w:rsidRDefault="00C24BB4" w:rsidP="00C24BB4">
      <w:pPr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In </w:t>
      </w:r>
      <w:proofErr w:type="spellStart"/>
      <w:r>
        <w:rPr>
          <w:rFonts w:ascii="Arial Narrow" w:hAnsi="Arial Narrow"/>
          <w:sz w:val="28"/>
          <w:szCs w:val="28"/>
        </w:rPr>
        <w:t>temeiul</w:t>
      </w:r>
      <w:proofErr w:type="spellEnd"/>
      <w:r>
        <w:rPr>
          <w:rFonts w:ascii="Arial Narrow" w:hAnsi="Arial Narrow"/>
          <w:sz w:val="28"/>
          <w:szCs w:val="28"/>
        </w:rPr>
        <w:t xml:space="preserve"> art 129 </w:t>
      </w:r>
      <w:proofErr w:type="spellStart"/>
      <w:r>
        <w:rPr>
          <w:rFonts w:ascii="Arial Narrow" w:hAnsi="Arial Narrow"/>
          <w:sz w:val="28"/>
          <w:szCs w:val="28"/>
        </w:rPr>
        <w:t>alin</w:t>
      </w:r>
      <w:proofErr w:type="spellEnd"/>
      <w:r>
        <w:rPr>
          <w:rFonts w:ascii="Arial Narrow" w:hAnsi="Arial Narrow"/>
          <w:sz w:val="28"/>
          <w:szCs w:val="28"/>
        </w:rPr>
        <w:t xml:space="preserve"> (2) </w:t>
      </w:r>
      <w:proofErr w:type="spellStart"/>
      <w:r>
        <w:rPr>
          <w:rFonts w:ascii="Arial Narrow" w:hAnsi="Arial Narrow"/>
          <w:sz w:val="28"/>
          <w:szCs w:val="28"/>
        </w:rPr>
        <w:t>litera</w:t>
      </w:r>
      <w:proofErr w:type="spellEnd"/>
      <w:r>
        <w:rPr>
          <w:rFonts w:ascii="Arial Narrow" w:hAnsi="Arial Narrow"/>
          <w:sz w:val="28"/>
          <w:szCs w:val="28"/>
        </w:rPr>
        <w:t xml:space="preserve"> C) din OUG.nr.57 /2019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Codul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Adminsitrativ</w:t>
      </w:r>
      <w:proofErr w:type="spellEnd"/>
      <w:r>
        <w:rPr>
          <w:rFonts w:ascii="Arial Narrow" w:hAnsi="Arial Narrow"/>
          <w:sz w:val="28"/>
          <w:szCs w:val="28"/>
        </w:rPr>
        <w:t>,</w:t>
      </w:r>
    </w:p>
    <w:p w:rsidR="00C24BB4" w:rsidRDefault="00C24BB4" w:rsidP="00C24BB4">
      <w:pPr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</w:p>
    <w:p w:rsidR="00C24BB4" w:rsidRDefault="00C24BB4" w:rsidP="00C24BB4">
      <w:pPr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</w:t>
      </w:r>
      <w:proofErr w:type="spellStart"/>
      <w:r>
        <w:rPr>
          <w:rFonts w:ascii="Arial Narrow" w:hAnsi="Arial Narrow"/>
          <w:sz w:val="28"/>
          <w:szCs w:val="28"/>
        </w:rPr>
        <w:t>Consiliul</w:t>
      </w:r>
      <w:proofErr w:type="spellEnd"/>
      <w:r>
        <w:rPr>
          <w:rFonts w:ascii="Arial Narrow" w:hAnsi="Arial Narrow"/>
          <w:sz w:val="28"/>
          <w:szCs w:val="28"/>
        </w:rPr>
        <w:t xml:space="preserve"> Local Bucov, </w:t>
      </w:r>
      <w:proofErr w:type="spellStart"/>
      <w:r>
        <w:rPr>
          <w:rFonts w:ascii="Arial Narrow" w:hAnsi="Arial Narrow"/>
          <w:sz w:val="28"/>
          <w:szCs w:val="28"/>
        </w:rPr>
        <w:t>județul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Prahova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hotărăște</w:t>
      </w:r>
      <w:proofErr w:type="spellEnd"/>
      <w:r>
        <w:rPr>
          <w:rFonts w:ascii="Arial Narrow" w:hAnsi="Arial Narrow"/>
          <w:sz w:val="28"/>
          <w:szCs w:val="28"/>
        </w:rPr>
        <w:t>:</w:t>
      </w:r>
    </w:p>
    <w:p w:rsidR="00C24BB4" w:rsidRDefault="00C24BB4" w:rsidP="00C24BB4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C24BB4" w:rsidRDefault="00C24BB4" w:rsidP="00C24BB4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</w:rPr>
        <w:t xml:space="preserve">Art.1. Se </w:t>
      </w:r>
      <w:proofErr w:type="spellStart"/>
      <w:r>
        <w:rPr>
          <w:rFonts w:ascii="Arial Narrow" w:hAnsi="Arial Narrow"/>
          <w:sz w:val="28"/>
          <w:szCs w:val="28"/>
        </w:rPr>
        <w:t>aprobă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construirea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unei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platforme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betonate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lângă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stația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epurare</w:t>
      </w:r>
      <w:proofErr w:type="spellEnd"/>
      <w:r>
        <w:rPr>
          <w:rFonts w:ascii="Arial Narrow" w:hAnsi="Arial Narrow"/>
          <w:sz w:val="28"/>
          <w:szCs w:val="28"/>
        </w:rPr>
        <w:t xml:space="preserve"> ,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vederea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depozitării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temporare</w:t>
      </w:r>
      <w:proofErr w:type="spellEnd"/>
      <w:r>
        <w:rPr>
          <w:rFonts w:ascii="Arial Narrow" w:hAnsi="Arial Narrow"/>
          <w:sz w:val="28"/>
          <w:szCs w:val="28"/>
        </w:rPr>
        <w:t xml:space="preserve">  a </w:t>
      </w:r>
      <w:proofErr w:type="spellStart"/>
      <w:r>
        <w:rPr>
          <w:rFonts w:ascii="Arial Narrow" w:hAnsi="Arial Narrow"/>
          <w:sz w:val="28"/>
          <w:szCs w:val="28"/>
        </w:rPr>
        <w:t>gunoaielor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vegetației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uscate</w:t>
      </w:r>
      <w:proofErr w:type="spellEnd"/>
      <w:r>
        <w:rPr>
          <w:rFonts w:ascii="Arial Narrow" w:hAnsi="Arial Narrow"/>
          <w:sz w:val="28"/>
          <w:szCs w:val="28"/>
          <w:lang w:val="ro-RO"/>
        </w:rPr>
        <w:t xml:space="preserve"> .</w:t>
      </w:r>
    </w:p>
    <w:p w:rsidR="00C24BB4" w:rsidRDefault="00C24BB4" w:rsidP="00C24BB4">
      <w:p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Art.2. Dimensiunile platformei vor fi de aproximativ 486 mp  va fi executata de către personalul serviciului de gospodărie comunală Bucov, iar costurile estimative  vor fi de 75.000 lei .</w:t>
      </w:r>
    </w:p>
    <w:p w:rsidR="00C24BB4" w:rsidRDefault="00C24BB4" w:rsidP="00C24BB4">
      <w:pPr>
        <w:adjustRightInd w:val="0"/>
        <w:spacing w:after="0"/>
        <w:jc w:val="both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Art.3</w:t>
      </w:r>
      <w:proofErr w:type="gramStart"/>
      <w:r>
        <w:rPr>
          <w:rFonts w:ascii="Arial Narrow" w:hAnsi="Arial Narrow"/>
          <w:sz w:val="28"/>
          <w:szCs w:val="28"/>
        </w:rPr>
        <w:t xml:space="preserve">. 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prezentei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hotărâri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duse</w:t>
      </w:r>
      <w:proofErr w:type="spellEnd"/>
      <w:r>
        <w:rPr>
          <w:rFonts w:ascii="Arial Narrow" w:hAnsi="Arial Narrow"/>
          <w:sz w:val="28"/>
          <w:szCs w:val="28"/>
        </w:rPr>
        <w:t xml:space="preserve"> la </w:t>
      </w:r>
      <w:proofErr w:type="spellStart"/>
      <w:r>
        <w:rPr>
          <w:rFonts w:ascii="Arial Narrow" w:hAnsi="Arial Narrow"/>
          <w:sz w:val="28"/>
          <w:szCs w:val="28"/>
        </w:rPr>
        <w:t>îndeplinire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către</w:t>
      </w:r>
      <w:proofErr w:type="spellEnd"/>
      <w:r>
        <w:rPr>
          <w:rFonts w:ascii="Arial Narrow" w:hAnsi="Arial Narrow"/>
          <w:sz w:val="28"/>
          <w:szCs w:val="28"/>
        </w:rPr>
        <w:t xml:space="preserve"> dl </w:t>
      </w:r>
      <w:proofErr w:type="spellStart"/>
      <w:r>
        <w:rPr>
          <w:rFonts w:ascii="Arial Narrow" w:hAnsi="Arial Narrow"/>
          <w:sz w:val="28"/>
          <w:szCs w:val="28"/>
        </w:rPr>
        <w:t>primar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Savu</w:t>
      </w:r>
      <w:proofErr w:type="spellEnd"/>
      <w:r>
        <w:rPr>
          <w:rFonts w:ascii="Arial Narrow" w:hAnsi="Arial Narrow"/>
          <w:sz w:val="28"/>
          <w:szCs w:val="28"/>
        </w:rPr>
        <w:t xml:space="preserve"> Ion , </w:t>
      </w:r>
      <w:proofErr w:type="spellStart"/>
      <w:r>
        <w:rPr>
          <w:rFonts w:ascii="Arial Narrow" w:hAnsi="Arial Narrow"/>
          <w:sz w:val="28"/>
          <w:szCs w:val="28"/>
        </w:rPr>
        <w:t>salariații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serviciului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gospodărie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comunală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înaintată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Instituției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Prefectului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tuturor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persoanelor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interesate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intermediul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secretarul</w:t>
      </w:r>
      <w:proofErr w:type="spellEnd"/>
      <w:r>
        <w:rPr>
          <w:rFonts w:ascii="Arial Narrow" w:hAnsi="Arial Narrow"/>
          <w:sz w:val="28"/>
          <w:szCs w:val="28"/>
        </w:rPr>
        <w:t xml:space="preserve"> general al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Bucov.           </w:t>
      </w:r>
    </w:p>
    <w:p w:rsidR="00C24BB4" w:rsidRDefault="00C24BB4" w:rsidP="00C24BB4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                                                                                                                 </w:t>
      </w:r>
    </w:p>
    <w:p w:rsidR="00A7771A" w:rsidRDefault="00A7771A" w:rsidP="00C24BB4">
      <w:pPr>
        <w:spacing w:after="0"/>
        <w:rPr>
          <w:rFonts w:ascii="Arial Narrow" w:hAnsi="Arial Narrow"/>
          <w:sz w:val="28"/>
          <w:szCs w:val="28"/>
          <w:lang w:val="ro-RO"/>
        </w:rPr>
      </w:pPr>
    </w:p>
    <w:p w:rsidR="00A7771A" w:rsidRDefault="00A7771A" w:rsidP="00C24BB4">
      <w:pPr>
        <w:spacing w:after="0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                                        INITIAT DE PRIMAR, SAVU ION</w:t>
      </w:r>
    </w:p>
    <w:sectPr w:rsidR="00A7771A" w:rsidSect="0044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BB4"/>
    <w:rsid w:val="00446935"/>
    <w:rsid w:val="00A7771A"/>
    <w:rsid w:val="00A832E7"/>
    <w:rsid w:val="00C2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2021-11-04T07:52:00Z</dcterms:created>
  <dcterms:modified xsi:type="dcterms:W3CDTF">2021-11-04T09:13:00Z</dcterms:modified>
</cp:coreProperties>
</file>