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Â N I A</w:t>
      </w:r>
    </w:p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PRAHOVA</w:t>
      </w:r>
    </w:p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BUCOV</w:t>
      </w:r>
    </w:p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9524B" w:rsidRDefault="00F9524B" w:rsidP="00F952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9524B" w:rsidRPr="00583BF4" w:rsidRDefault="00A67737" w:rsidP="00F9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de </w:t>
      </w:r>
      <w:r w:rsidR="00F9524B" w:rsidRPr="00583BF4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74F85" w:rsidRPr="00583B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9524B" w:rsidRPr="00583B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 </w:t>
      </w:r>
      <w:r w:rsidR="001D76AC" w:rsidRPr="00583BF4">
        <w:rPr>
          <w:rFonts w:ascii="Times New Roman" w:hAnsi="Times New Roman" w:cs="Times New Roman"/>
          <w:b/>
          <w:sz w:val="24"/>
          <w:szCs w:val="24"/>
          <w:lang w:val="ro-RO"/>
        </w:rPr>
        <w:t>60</w:t>
      </w:r>
      <w:r w:rsidR="00F9524B" w:rsidRPr="00583BF4">
        <w:rPr>
          <w:rFonts w:ascii="Times New Roman" w:hAnsi="Times New Roman" w:cs="Times New Roman"/>
          <w:b/>
          <w:sz w:val="24"/>
          <w:szCs w:val="24"/>
          <w:lang w:val="ro-RO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F9524B" w:rsidRPr="00583BF4">
        <w:rPr>
          <w:rFonts w:ascii="Times New Roman" w:hAnsi="Times New Roman" w:cs="Times New Roman"/>
          <w:b/>
          <w:sz w:val="24"/>
          <w:szCs w:val="24"/>
          <w:lang w:val="ro-RO"/>
        </w:rPr>
        <w:t>.06.2022</w:t>
      </w:r>
    </w:p>
    <w:p w:rsidR="00F9524B" w:rsidRDefault="00F9524B" w:rsidP="00F952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accesării programului privind sprijinirea eficienéi energetice și a gestionării integrate a energiei în infrastructura  de iluminat public , finanțat de AFM pentru” Extindere iluminat public, cartiere tineri, în comuna Bucov, județul Prahova.</w:t>
      </w:r>
    </w:p>
    <w:p w:rsidR="00F9524B" w:rsidRDefault="00F9524B" w:rsidP="00F9524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9524B" w:rsidRPr="001D76AC" w:rsidRDefault="00F9524B" w:rsidP="00F95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76AC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1D76AC" w:rsidRDefault="00F9524B" w:rsidP="001D76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 nr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 xml:space="preserve">.60 </w:t>
      </w:r>
      <w:r>
        <w:rPr>
          <w:rFonts w:ascii="Times New Roman" w:hAnsi="Times New Roman" w:cs="Times New Roman"/>
          <w:sz w:val="24"/>
          <w:szCs w:val="24"/>
          <w:lang w:val="ro-RO"/>
        </w:rPr>
        <w:t>/20.06.2022</w:t>
      </w:r>
      <w:r w:rsidR="001D76AC" w:rsidRPr="001D76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aprobarea accesării programului privind sprijinirea eficiențéi energetice și a gestionării integrate a energiei în infrastructura  de iluminat public , finanțat de AFM pentru” Extindere iluminat public, cartiere tineri, în comuna Bucov, județul Prahova” inițiat d către dl primar Savu Ion .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nr.118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4/20.06.2022;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de specialitate întocmit de consilier juridic cu atribuții în domeniul urbanismului dna Badea Georgiana Alina, înregistrat sub nr.118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20.06.</w:t>
      </w:r>
      <w:r>
        <w:rPr>
          <w:rFonts w:ascii="Times New Roman" w:hAnsi="Times New Roman" w:cs="Times New Roman"/>
          <w:sz w:val="24"/>
          <w:szCs w:val="24"/>
          <w:lang w:val="ro-RO"/>
        </w:rPr>
        <w:t>2022.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Luând în considerare  avizul favorabil  al Comisiei de specialitate din cadrul Consiliului Local Bucov;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conformitate cu prevederile: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Prevederile 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 xml:space="preserve">art 44 alin (1) </w:t>
      </w:r>
      <w:r>
        <w:rPr>
          <w:rFonts w:ascii="Times New Roman" w:hAnsi="Times New Roman" w:cs="Times New Roman"/>
          <w:sz w:val="24"/>
          <w:szCs w:val="24"/>
          <w:lang w:val="ro-RO"/>
        </w:rPr>
        <w:t>Legii 273/2006 privind finanțele publice locale , cu modificările și completările ulterioare ;</w:t>
      </w:r>
    </w:p>
    <w:p w:rsidR="001D76AC" w:rsidRDefault="002A317A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revederile art.291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w:r w:rsidR="001D76AC">
        <w:rPr>
          <w:rFonts w:ascii="Times New Roman" w:hAnsi="Times New Roman" w:cs="Times New Roman"/>
          <w:sz w:val="24"/>
          <w:szCs w:val="24"/>
          <w:lang w:val="ro-RO"/>
        </w:rPr>
        <w:t>lit b din legea 227/2015 privind Codul Fiscal , cu modificările și completările ulterioare;</w:t>
      </w:r>
    </w:p>
    <w:p w:rsidR="001D76AC" w:rsidRDefault="002A317A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 10. alin (4) lit c) din hotărârea de Guvern  nr.907/2021 privind etapele  de elaborare  și conținutul cadru  al documentațiilor tehnico economice  aferente obiectivelor de investiții  finanțate din fonduri publice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baza prevederilor art.129 alin 1, alin 2, li</w:t>
      </w:r>
      <w:r w:rsidR="002A317A">
        <w:rPr>
          <w:rFonts w:ascii="Times New Roman" w:hAnsi="Times New Roman" w:cs="Times New Roman"/>
          <w:sz w:val="24"/>
          <w:szCs w:val="24"/>
          <w:lang w:val="ro-RO"/>
        </w:rPr>
        <w:t>t b) coroborat cu alin (4) lit d)  și art 139 alin 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2A317A">
        <w:rPr>
          <w:rFonts w:ascii="Times New Roman" w:hAnsi="Times New Roman" w:cs="Times New Roman"/>
          <w:sz w:val="24"/>
          <w:szCs w:val="24"/>
          <w:lang w:val="ro-RO"/>
        </w:rPr>
        <w:t>lit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  și a art 196 alin (1) lit a) </w:t>
      </w:r>
      <w:r w:rsidR="002A317A">
        <w:rPr>
          <w:rFonts w:ascii="Times New Roman" w:hAnsi="Times New Roman" w:cs="Times New Roman"/>
          <w:sz w:val="24"/>
          <w:szCs w:val="24"/>
          <w:lang w:val="ro-RO"/>
        </w:rPr>
        <w:t xml:space="preserve">, art 197 alin (1)  și art (2) și art.200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Ordnanța de Urgență nr.57/2019 privind Codul Administrativ;</w:t>
      </w:r>
    </w:p>
    <w:p w:rsidR="00F9524B" w:rsidRPr="008F5294" w:rsidRDefault="00F9524B" w:rsidP="00F95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294">
        <w:rPr>
          <w:rFonts w:ascii="Times New Roman" w:hAnsi="Times New Roman" w:cs="Times New Roman"/>
          <w:b/>
          <w:sz w:val="24"/>
          <w:szCs w:val="24"/>
          <w:lang w:val="ro-RO"/>
        </w:rPr>
        <w:t>Consiliul Local al comunei Bucov, Județul Prahova , hotărăște:</w:t>
      </w:r>
    </w:p>
    <w:p w:rsidR="00F9524B" w:rsidRDefault="00F9524B" w:rsidP="00E357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E3571A">
        <w:rPr>
          <w:rFonts w:ascii="Times New Roman" w:hAnsi="Times New Roman" w:cs="Times New Roman"/>
          <w:sz w:val="24"/>
          <w:szCs w:val="24"/>
          <w:lang w:val="ro-RO"/>
        </w:rPr>
        <w:t>accesarea Programului privind sprijinirea eficienței energetice  și a gstionării integrate a energiei în infrastructura  de iluminat public , finanțat de AFM pentru ”</w:t>
      </w:r>
      <w:r w:rsidR="00E3571A" w:rsidRPr="00E357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71A">
        <w:rPr>
          <w:rFonts w:ascii="Times New Roman" w:hAnsi="Times New Roman" w:cs="Times New Roman"/>
          <w:sz w:val="24"/>
          <w:szCs w:val="24"/>
          <w:lang w:val="ro-RO"/>
        </w:rPr>
        <w:t>Extindere iluminat public, cartiere tineri, în comuna Bucov, județul Prahova.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realizarea  obiectivului de investiție prevăzut la art.1. se vor folosi sume din bugetul local , după caz, conform legii.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va fi înaintată Instituției Prefectului jud Prahova, primarului, Biroului financiar contabil.</w:t>
      </w:r>
    </w:p>
    <w:p w:rsidR="00F9524B" w:rsidRDefault="00F9524B" w:rsidP="00F95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5294" w:rsidRDefault="00A67737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67737" w:rsidRDefault="00A67737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SAVU ION </w:t>
      </w:r>
    </w:p>
    <w:p w:rsidR="008F5294" w:rsidRDefault="008F5294" w:rsidP="0050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94" w:rsidRDefault="008F5294" w:rsidP="0050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Â N I A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PRAHOVA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BUCOV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 DE SPECIALITATE la proiectul nr 60/20.06.2022</w:t>
      </w: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aprobarea accesării programului privind sprijinirea eficienéi energetice și a gestionării integrate a energiei în infrastructura  de iluminat public , finanțat de AFM pentru” Extindere iluminat public, cartiere tineri, în comuna Bucov, județul Prahova.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Pr="001D76AC" w:rsidRDefault="005061B5" w:rsidP="005061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76AC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 nr.60 /20.06.2022</w:t>
      </w:r>
      <w:r w:rsidRPr="001D76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aprobarea accesării programului privind sprijinirea eficiențéi energetice și a gestionării integrate a energiei în infrastructura  de iluminat public , finanțat de AFM pentru” Extindere iluminat public, cartiere tineri, în comuna Bucov, județul Prahova” inițiat d către dl primar Savu Ion 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nr.11824/20.06.2022;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Luând în considerare  avizul favorabil  al Comisiei de specialitate din cadrul Consiliului Local Bucov;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conformitate cu prevederile: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art 44 alin (1) Legii 273/2006 privind finanțele publice locale , cu modificările și completările ulterioare 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art.291 ,lit b din legea 227/2015 privind Codul Fiscal , cu modificările și completările ulterioare;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 10. alin (4) lit c) din hotărârea de Guvern  nr.907/2021 privind etapele  de elaborare  și conținutul cadru  al documentațiilor tehnico economice  aferente obiectivelor de investiții  finanțate din fonduri publice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baza prevederilor art.129 alin 1, alin 2, lit b) coroborat cu alin (4) lit d)  și art 139 alin 3) lit c,   și a art 196 alin (1) lit a) , art 197 alin (1)  și art (2) și art.200  din Ordnanța de Urgență nr.57/2019 privind Codul Administrativ;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Consider legal proiectul de hotărâre și propun adoptarea acestuia în forma expusă mai jos: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accesarea Programului privind sprijinirea eficienței energetice  și a gstionării integrate a energiei în infrastructura  de iluminat public , finanțat de AFM pentru ”</w:t>
      </w:r>
      <w:r w:rsidRPr="00E357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Extindere iluminat public, cartiere tineri, în comuna Bucov, județul Prahova.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realizarea  obiectivului de investiție prevăzut la art.1. se vor folosi sume din bugetul local , după caz, conform legii.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va fi înaintată Instituției Prefectului jud Prahova, primarului, Biroului financiar contabil.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 juridic ,</w:t>
      </w: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Badea Georgiana Alina</w:t>
      </w: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Â N I A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PRAHOVA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BUCOV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 DE APROBARE la proiectul nr 60/20.06.2022</w:t>
      </w: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aprobarea accesării programului privind sprijinirea eficienéi energetice și a gestionării integrate a energiei în infrastructura  de iluminat public , finanțat de AFM pentru” Extindere iluminat public, cartiere tineri, în comuna Bucov, județul Prahova.</w:t>
      </w:r>
    </w:p>
    <w:p w:rsidR="005061B5" w:rsidRDefault="005061B5" w:rsidP="005061B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Pr="001D76AC" w:rsidRDefault="005061B5" w:rsidP="005061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76AC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 nr.60 /20.06.2022</w:t>
      </w:r>
      <w:r w:rsidRPr="001D76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aprobarea accesării programului privind sprijinirea eficiențéi energetice și a gestionării integrate a energiei în infrastructura  de iluminat public , finanțat de AFM pentru” Extindere iluminat public, cartiere tineri, în comuna Bucov, județul Prahova” inițiat d către dl primar Savu Ion 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conformitate cu prevederile: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art 44 alin (1) Legii 273/2006 privind finanțele publice locale , cu modificările și completările ulterioare 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art.291 ,lit b din legea 227/2015 privind Codul Fiscal , cu modificările și completările ulterioare;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 10. alin (4) lit c) din hotărârea de Guvern  nr.907/2021 privind etapele  de elaborare  și conținutul cadru  al documentațiilor tehnico economice  aferente obiectivelor de investiții  finanțate din fonduri publice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baza prevederilor art.129 alin 1, alin 2, lit b) coroborat cu alin (4) lit d)  și art 139 alin 3) lit c,   și a art 196 alin (1) lit a) , art 197 alin (1)  și art (2) și art.200  din Ordnanța de Urgență nr.57/2019 privind Codul Administrativ;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inițiat proiectul de hotărâre și propun adoptarea acestuia în forma expusă mai jos: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accesarea Programului privind sprijinirea eficienței energetice  și a gstionării integrate a energiei în infrastructura  de iluminat public , finanțat de AFM pentru ”</w:t>
      </w:r>
      <w:r w:rsidRPr="00E357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Extindere iluminat public, cartiere tineri, în comuna Bucov, județul Prahova.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realizarea  obiectivului de investiție prevăzut la art.1. se vor folosi sume din bugetul local , după caz, conform legii.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va fi înaintată Instituției Prefectului jud Prahova, primarului, Biroului financiar contabil.</w:t>
      </w:r>
    </w:p>
    <w:p w:rsidR="005061B5" w:rsidRDefault="005061B5" w:rsidP="005061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 Savu Ion</w:t>
      </w:r>
    </w:p>
    <w:p w:rsidR="005061B5" w:rsidRDefault="005061B5" w:rsidP="005061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061B5" w:rsidSect="00F9524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24B"/>
    <w:rsid w:val="00074F85"/>
    <w:rsid w:val="001D76AC"/>
    <w:rsid w:val="001F4F1D"/>
    <w:rsid w:val="00282101"/>
    <w:rsid w:val="002A317A"/>
    <w:rsid w:val="005061B5"/>
    <w:rsid w:val="00583BF4"/>
    <w:rsid w:val="00673124"/>
    <w:rsid w:val="006D29E7"/>
    <w:rsid w:val="008F5294"/>
    <w:rsid w:val="00A67737"/>
    <w:rsid w:val="00B221AF"/>
    <w:rsid w:val="00B327CA"/>
    <w:rsid w:val="00E3571A"/>
    <w:rsid w:val="00F9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2022-06-22T06:53:00Z</cp:lastPrinted>
  <dcterms:created xsi:type="dcterms:W3CDTF">2022-06-20T12:02:00Z</dcterms:created>
  <dcterms:modified xsi:type="dcterms:W3CDTF">2022-12-12T09:29:00Z</dcterms:modified>
</cp:coreProperties>
</file>