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74" w:rsidRDefault="00995574" w:rsidP="00995574">
      <w:r>
        <w:t xml:space="preserve">  R O M Â N I A</w:t>
      </w:r>
    </w:p>
    <w:p w:rsidR="00995574" w:rsidRDefault="00995574" w:rsidP="00995574">
      <w:pPr>
        <w:rPr>
          <w:lang w:val="ro-RO"/>
        </w:rPr>
      </w:pPr>
      <w:r>
        <w:rPr>
          <w:lang w:val="ro-RO"/>
        </w:rPr>
        <w:t>JUDEȚUL PRAHOVA</w:t>
      </w:r>
    </w:p>
    <w:p w:rsidR="00995574" w:rsidRDefault="00995574" w:rsidP="00995574">
      <w:pPr>
        <w:rPr>
          <w:lang w:val="ro-RO"/>
        </w:rPr>
      </w:pPr>
      <w:r>
        <w:rPr>
          <w:lang w:val="ro-RO"/>
        </w:rPr>
        <w:t>COMUNA BUCOV</w:t>
      </w:r>
    </w:p>
    <w:p w:rsidR="00995574" w:rsidRDefault="00995574" w:rsidP="00995574">
      <w:pPr>
        <w:rPr>
          <w:b/>
          <w:lang w:val="ro-RO"/>
        </w:rPr>
      </w:pPr>
      <w:r>
        <w:rPr>
          <w:b/>
          <w:lang w:val="ro-RO"/>
        </w:rPr>
        <w:t xml:space="preserve">CONSILIUL LOCAL </w:t>
      </w:r>
    </w:p>
    <w:p w:rsidR="00995574" w:rsidRDefault="00995574" w:rsidP="00995574">
      <w:pPr>
        <w:rPr>
          <w:lang w:val="ro-RO"/>
        </w:rPr>
      </w:pPr>
    </w:p>
    <w:p w:rsidR="00995574" w:rsidRDefault="00995574" w:rsidP="00995574">
      <w:pPr>
        <w:rPr>
          <w:lang w:val="ro-RO"/>
        </w:rPr>
      </w:pPr>
    </w:p>
    <w:p w:rsidR="00995574" w:rsidRDefault="00995574" w:rsidP="00995574">
      <w:pPr>
        <w:rPr>
          <w:lang w:val="ro-RO"/>
        </w:rPr>
      </w:pPr>
    </w:p>
    <w:p w:rsidR="00995574" w:rsidRDefault="002126AB" w:rsidP="00995574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PROIECT DE </w:t>
      </w:r>
      <w:r w:rsidR="00A32928">
        <w:rPr>
          <w:b/>
          <w:u w:val="single"/>
          <w:lang w:val="ro-RO"/>
        </w:rPr>
        <w:t>HOTARARE</w:t>
      </w:r>
      <w:r w:rsidR="00995574">
        <w:rPr>
          <w:b/>
          <w:u w:val="single"/>
          <w:lang w:val="ro-RO"/>
        </w:rPr>
        <w:t xml:space="preserve"> NR.1</w:t>
      </w:r>
      <w:r>
        <w:rPr>
          <w:b/>
          <w:u w:val="single"/>
          <w:lang w:val="ro-RO"/>
        </w:rPr>
        <w:t>4</w:t>
      </w:r>
      <w:r w:rsidR="00995574">
        <w:rPr>
          <w:b/>
          <w:u w:val="single"/>
          <w:lang w:val="ro-RO"/>
        </w:rPr>
        <w:t>/</w:t>
      </w:r>
      <w:r>
        <w:rPr>
          <w:b/>
          <w:u w:val="single"/>
          <w:lang w:val="ro-RO"/>
        </w:rPr>
        <w:t>19</w:t>
      </w:r>
      <w:r w:rsidR="00995574">
        <w:rPr>
          <w:b/>
          <w:u w:val="single"/>
          <w:lang w:val="ro-RO"/>
        </w:rPr>
        <w:t xml:space="preserve"> ianuarie2023</w:t>
      </w:r>
    </w:p>
    <w:p w:rsidR="00995574" w:rsidRDefault="00995574" w:rsidP="00995574">
      <w:pPr>
        <w:jc w:val="center"/>
        <w:rPr>
          <w:b/>
          <w:lang w:val="ro-RO"/>
        </w:rPr>
      </w:pPr>
      <w:r>
        <w:rPr>
          <w:b/>
          <w:lang w:val="ro-RO"/>
        </w:rPr>
        <w:t>privind avizar</w:t>
      </w:r>
      <w:r w:rsidR="00303B57">
        <w:rPr>
          <w:b/>
          <w:lang w:val="ro-RO"/>
        </w:rPr>
        <w:t>e</w:t>
      </w:r>
      <w:r>
        <w:rPr>
          <w:b/>
          <w:lang w:val="ro-RO"/>
        </w:rPr>
        <w:t>a și aprobarea utilizării excedentului înregistrat la sfârșitul exercițiului bugetar 2022, cât și a excedentului reportat din anii anteriori , pentru anul 2023</w:t>
      </w:r>
    </w:p>
    <w:p w:rsidR="00995574" w:rsidRDefault="00995574" w:rsidP="00995574">
      <w:pPr>
        <w:rPr>
          <w:b/>
          <w:lang w:val="ro-RO"/>
        </w:rPr>
      </w:pPr>
    </w:p>
    <w:p w:rsidR="00995574" w:rsidRDefault="00995574" w:rsidP="00995574">
      <w:pPr>
        <w:rPr>
          <w:b/>
          <w:lang w:val="ro-RO"/>
        </w:rPr>
      </w:pPr>
      <w:r>
        <w:rPr>
          <w:b/>
          <w:lang w:val="ro-RO"/>
        </w:rPr>
        <w:t xml:space="preserve">  </w:t>
      </w:r>
      <w:r>
        <w:rPr>
          <w:b/>
          <w:lang w:val="ro-RO"/>
        </w:rPr>
        <w:tab/>
      </w:r>
      <w:r>
        <w:rPr>
          <w:b/>
          <w:u w:val="single"/>
          <w:lang w:val="ro-RO"/>
        </w:rPr>
        <w:t>Având în vedere</w:t>
      </w:r>
      <w:r>
        <w:rPr>
          <w:b/>
          <w:lang w:val="ro-RO"/>
        </w:rPr>
        <w:t xml:space="preserve"> :</w:t>
      </w:r>
    </w:p>
    <w:p w:rsidR="00995574" w:rsidRDefault="00995574" w:rsidP="00995574">
      <w:pPr>
        <w:jc w:val="both"/>
        <w:rPr>
          <w:lang w:val="ro-RO"/>
        </w:rPr>
      </w:pPr>
      <w:r>
        <w:rPr>
          <w:lang w:val="ro-RO"/>
        </w:rPr>
        <w:t xml:space="preserve">            Raportul  de specialitate nr 5061/19.01.2023 întocmit de Șef Birou Financiar Contabil Tănase Ionuț  prin care solicita adoptarea unei hotărâri pentru utilizarea excedentului bugetar rezultat la sfârșitul anului 2022, pentru anul 2023 în sumă de </w:t>
      </w:r>
      <w:r>
        <w:rPr>
          <w:b/>
          <w:lang w:val="ro-RO"/>
        </w:rPr>
        <w:t xml:space="preserve">16.443.122,41 </w:t>
      </w:r>
      <w:r>
        <w:rPr>
          <w:lang w:val="ro-RO"/>
        </w:rPr>
        <w:t xml:space="preserve"> lei  ca sursă de finanțare a cheltuielilor  de dezvoltare ; </w:t>
      </w:r>
    </w:p>
    <w:p w:rsidR="00995574" w:rsidRDefault="00995574" w:rsidP="00995574">
      <w:pPr>
        <w:jc w:val="both"/>
        <w:rPr>
          <w:color w:val="000000" w:themeColor="text1"/>
        </w:rPr>
      </w:pPr>
      <w:r>
        <w:rPr>
          <w:lang w:val="ro-RO"/>
        </w:rPr>
        <w:t xml:space="preserve">           În conformitate cu art 2. alin  </w:t>
      </w:r>
      <w:r>
        <w:rPr>
          <w:color w:val="000000"/>
        </w:rPr>
        <w:t>"</w:t>
      </w:r>
      <w:r>
        <w:rPr>
          <w:rStyle w:val="Strong"/>
          <w:color w:val="000000"/>
        </w:rPr>
        <w:t>26”</w:t>
      </w:r>
      <w:r>
        <w:rPr>
          <w:color w:val="000000"/>
        </w:rPr>
        <w:t>- ”</w:t>
      </w:r>
      <w:proofErr w:type="spellStart"/>
      <w:r>
        <w:rPr>
          <w:color w:val="000000" w:themeColor="text1"/>
        </w:rPr>
        <w:t>echilibrul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</w:t>
      </w:r>
      <w:proofErr w:type="spellEnd"/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egalitatea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dintre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veniturile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programate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cheltuielile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bugetare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efectuat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cadrul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unui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exercitiu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</w:t>
      </w:r>
      <w:proofErr w:type="spellEnd"/>
      <w:r>
        <w:rPr>
          <w:color w:val="000000" w:themeColor="text1"/>
        </w:rPr>
        <w:t xml:space="preserve">. In </w:t>
      </w:r>
      <w:proofErr w:type="spellStart"/>
      <w:r>
        <w:rPr>
          <w:color w:val="000000" w:themeColor="text1"/>
        </w:rPr>
        <w:t>cazul</w:t>
      </w:r>
      <w:proofErr w:type="spellEnd"/>
      <w:r>
        <w:rPr>
          <w:color w:val="000000" w:themeColor="text1"/>
        </w:rPr>
        <w:t xml:space="preserve"> in care </w:t>
      </w:r>
      <w:proofErr w:type="spellStart"/>
      <w:r>
        <w:rPr>
          <w:color w:val="000000" w:themeColor="text1"/>
        </w:rPr>
        <w:t>veniturile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programate</w:t>
      </w:r>
      <w:proofErr w:type="spellEnd"/>
      <w:r>
        <w:rPr>
          <w:color w:val="000000" w:themeColor="text1"/>
        </w:rPr>
        <w:t xml:space="preserve"> ale </w:t>
      </w:r>
      <w:proofErr w:type="spellStart"/>
      <w:r>
        <w:rPr>
          <w:color w:val="000000" w:themeColor="text1"/>
        </w:rPr>
        <w:t>sectiunii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dezvoltare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mici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decat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cheltuielile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prevazute</w:t>
      </w:r>
      <w:proofErr w:type="spellEnd"/>
      <w:r>
        <w:rPr>
          <w:color w:val="000000" w:themeColor="text1"/>
        </w:rPr>
        <w:t xml:space="preserve"> ale </w:t>
      </w:r>
      <w:proofErr w:type="spellStart"/>
      <w:r>
        <w:rPr>
          <w:color w:val="000000" w:themeColor="text1"/>
        </w:rPr>
        <w:t>acesteia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echilibrul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bugetar</w:t>
      </w:r>
      <w:proofErr w:type="spellEnd"/>
      <w:r>
        <w:rPr>
          <w:color w:val="000000" w:themeColor="text1"/>
        </w:rPr>
        <w:t xml:space="preserve"> se </w:t>
      </w:r>
      <w:proofErr w:type="spellStart"/>
      <w:r>
        <w:rPr>
          <w:color w:val="000000" w:themeColor="text1"/>
        </w:rPr>
        <w:t>poate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asigura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utilizand</w:t>
      </w:r>
      <w:proofErr w:type="spellEnd"/>
      <w:r>
        <w:rPr>
          <w:color w:val="000000" w:themeColor="text1"/>
        </w:rPr>
        <w:t xml:space="preserve"> ca </w:t>
      </w:r>
      <w:proofErr w:type="spellStart"/>
      <w:r>
        <w:rPr>
          <w:color w:val="000000" w:themeColor="text1"/>
        </w:rPr>
        <w:t>sursa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finantare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excedentul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anilor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precedenti”din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Legea</w:t>
      </w:r>
      <w:proofErr w:type="spellEnd"/>
      <w:r>
        <w:rPr>
          <w:color w:val="000000" w:themeColor="text1"/>
        </w:rPr>
        <w:t xml:space="preserve"> 273/2006 </w:t>
      </w:r>
      <w:proofErr w:type="spellStart"/>
      <w:r>
        <w:rPr>
          <w:color w:val="000000" w:themeColor="text1"/>
        </w:rPr>
        <w:t>privind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finanțele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publice</w:t>
      </w:r>
      <w:proofErr w:type="spellEnd"/>
      <w:r>
        <w:rPr>
          <w:color w:val="000000" w:themeColor="text1"/>
        </w:rPr>
        <w:t xml:space="preserve"> locale </w:t>
      </w:r>
      <w:proofErr w:type="spellStart"/>
      <w:r>
        <w:rPr>
          <w:color w:val="000000" w:themeColor="text1"/>
        </w:rPr>
        <w:t>actualizată</w:t>
      </w:r>
      <w:proofErr w:type="spellEnd"/>
      <w:r>
        <w:rPr>
          <w:color w:val="000000" w:themeColor="text1"/>
        </w:rPr>
        <w:t xml:space="preserve"> ;</w:t>
      </w:r>
    </w:p>
    <w:p w:rsidR="00995574" w:rsidRDefault="00995574" w:rsidP="0099557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Art 58 </w:t>
      </w:r>
      <w:proofErr w:type="spellStart"/>
      <w:r>
        <w:rPr>
          <w:color w:val="000000" w:themeColor="text1"/>
        </w:rPr>
        <w:t>alin</w:t>
      </w:r>
      <w:proofErr w:type="spellEnd"/>
      <w:r>
        <w:rPr>
          <w:color w:val="000000" w:themeColor="text1"/>
        </w:rPr>
        <w:t xml:space="preserve"> 1 lit” </w:t>
      </w:r>
      <w:proofErr w:type="gramStart"/>
      <w:r>
        <w:rPr>
          <w:color w:val="000000" w:themeColor="text1"/>
        </w:rPr>
        <w:t>b ”</w:t>
      </w:r>
      <w:proofErr w:type="gramEnd"/>
      <w:r>
        <w:rPr>
          <w:color w:val="000000" w:themeColor="text1"/>
        </w:rPr>
        <w:t xml:space="preserve">din </w:t>
      </w:r>
      <w:proofErr w:type="spellStart"/>
      <w:r>
        <w:rPr>
          <w:color w:val="000000" w:themeColor="text1"/>
        </w:rPr>
        <w:t>Legea</w:t>
      </w:r>
      <w:proofErr w:type="spellEnd"/>
      <w:r>
        <w:rPr>
          <w:color w:val="000000" w:themeColor="text1"/>
        </w:rPr>
        <w:t xml:space="preserve"> nr.273/2006 </w:t>
      </w:r>
      <w:proofErr w:type="spellStart"/>
      <w:r>
        <w:rPr>
          <w:color w:val="000000" w:themeColor="text1"/>
        </w:rPr>
        <w:t>privind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finanțele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publice</w:t>
      </w:r>
      <w:proofErr w:type="spellEnd"/>
      <w:r>
        <w:rPr>
          <w:color w:val="000000" w:themeColor="text1"/>
        </w:rPr>
        <w:t xml:space="preserve"> locale </w:t>
      </w:r>
      <w:proofErr w:type="spellStart"/>
      <w:r>
        <w:rPr>
          <w:color w:val="000000" w:themeColor="text1"/>
        </w:rPr>
        <w:t>actualizată</w:t>
      </w:r>
      <w:proofErr w:type="spellEnd"/>
      <w:r>
        <w:rPr>
          <w:color w:val="000000" w:themeColor="text1"/>
        </w:rPr>
        <w:t>,</w:t>
      </w:r>
    </w:p>
    <w:p w:rsidR="00995574" w:rsidRDefault="00995574" w:rsidP="00995574">
      <w:pPr>
        <w:jc w:val="both"/>
        <w:rPr>
          <w:b/>
          <w:lang w:val="ro-RO"/>
        </w:rPr>
      </w:pPr>
      <w:r>
        <w:rPr>
          <w:color w:val="000000" w:themeColor="text1"/>
        </w:rPr>
        <w:t xml:space="preserve">           </w:t>
      </w:r>
      <w:r>
        <w:rPr>
          <w:lang w:val="ro-RO"/>
        </w:rPr>
        <w:t xml:space="preserve">În temeiul </w:t>
      </w:r>
      <w:r>
        <w:rPr>
          <w:bCs/>
          <w:color w:val="000000"/>
        </w:rPr>
        <w:t> </w:t>
      </w:r>
      <w:proofErr w:type="spellStart"/>
      <w:r>
        <w:rPr>
          <w:bCs/>
          <w:color w:val="000000"/>
        </w:rPr>
        <w:t>prevederilor</w:t>
      </w:r>
      <w:proofErr w:type="spellEnd"/>
      <w:r>
        <w:rPr>
          <w:bCs/>
          <w:color w:val="000000"/>
        </w:rPr>
        <w:t xml:space="preserve">  art.129 </w:t>
      </w:r>
      <w:proofErr w:type="spellStart"/>
      <w:r>
        <w:rPr>
          <w:bCs/>
          <w:color w:val="000000"/>
        </w:rPr>
        <w:t>alin</w:t>
      </w:r>
      <w:proofErr w:type="spellEnd"/>
      <w:r>
        <w:rPr>
          <w:bCs/>
          <w:color w:val="000000"/>
        </w:rPr>
        <w:t xml:space="preserve"> (4) , lit a) , art 196 </w:t>
      </w:r>
      <w:proofErr w:type="spellStart"/>
      <w:r>
        <w:rPr>
          <w:bCs/>
          <w:color w:val="000000"/>
        </w:rPr>
        <w:t>alin</w:t>
      </w:r>
      <w:proofErr w:type="spellEnd"/>
      <w:r>
        <w:rPr>
          <w:bCs/>
          <w:color w:val="000000"/>
        </w:rPr>
        <w:t xml:space="preserve"> 1 lit a) din </w:t>
      </w:r>
      <w:proofErr w:type="spellStart"/>
      <w:r>
        <w:rPr>
          <w:bCs/>
          <w:color w:val="000000"/>
        </w:rPr>
        <w:t>Ordonanța</w:t>
      </w:r>
      <w:proofErr w:type="spellEnd"/>
      <w:r>
        <w:rPr>
          <w:bCs/>
          <w:color w:val="000000"/>
        </w:rPr>
        <w:t xml:space="preserve"> de </w:t>
      </w:r>
      <w:proofErr w:type="spellStart"/>
      <w:r>
        <w:rPr>
          <w:bCs/>
          <w:color w:val="000000"/>
        </w:rPr>
        <w:t>Urgență</w:t>
      </w:r>
      <w:proofErr w:type="spellEnd"/>
      <w:r>
        <w:rPr>
          <w:bCs/>
          <w:color w:val="000000"/>
        </w:rPr>
        <w:t xml:space="preserve"> a </w:t>
      </w:r>
      <w:proofErr w:type="spellStart"/>
      <w:r>
        <w:rPr>
          <w:bCs/>
          <w:color w:val="000000"/>
        </w:rPr>
        <w:t>Guvernului</w:t>
      </w:r>
      <w:proofErr w:type="spellEnd"/>
      <w:r>
        <w:rPr>
          <w:color w:val="000000"/>
        </w:rPr>
        <w:t xml:space="preserve">  nr 57 din 5 </w:t>
      </w:r>
      <w:proofErr w:type="spellStart"/>
      <w:r>
        <w:rPr>
          <w:color w:val="000000"/>
        </w:rPr>
        <w:t>iulie</w:t>
      </w:r>
      <w:proofErr w:type="spellEnd"/>
      <w:r>
        <w:rPr>
          <w:color w:val="000000"/>
        </w:rPr>
        <w:t xml:space="preserve"> 2019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codul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adminsitrativ</w:t>
      </w:r>
      <w:proofErr w:type="spellEnd"/>
      <w:r>
        <w:rPr>
          <w:color w:val="000000"/>
        </w:rPr>
        <w:t xml:space="preserve">  cu </w:t>
      </w:r>
      <w:proofErr w:type="spellStart"/>
      <w:r>
        <w:rPr>
          <w:color w:val="000000"/>
        </w:rPr>
        <w:t>modificările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ulterioare</w:t>
      </w:r>
      <w:proofErr w:type="spellEnd"/>
      <w:r>
        <w:rPr>
          <w:color w:val="000000"/>
        </w:rPr>
        <w:t>;</w:t>
      </w:r>
      <w:r>
        <w:rPr>
          <w:b/>
          <w:lang w:val="ro-RO"/>
        </w:rPr>
        <w:t xml:space="preserve"> </w:t>
      </w:r>
    </w:p>
    <w:p w:rsidR="00995574" w:rsidRDefault="00995574" w:rsidP="00995574">
      <w:pPr>
        <w:jc w:val="both"/>
        <w:rPr>
          <w:b/>
          <w:lang w:val="ro-RO"/>
        </w:rPr>
      </w:pPr>
    </w:p>
    <w:p w:rsidR="00995574" w:rsidRDefault="00995574" w:rsidP="00995574">
      <w:pPr>
        <w:rPr>
          <w:b/>
          <w:lang w:val="ro-RO"/>
        </w:rPr>
      </w:pPr>
      <w:r>
        <w:rPr>
          <w:b/>
          <w:lang w:val="ro-RO"/>
        </w:rPr>
        <w:t xml:space="preserve">                CONSILIUL LOCAL BUCOV, ADOPTĂ PREZENTA HOTĂRÂRE:     </w:t>
      </w:r>
    </w:p>
    <w:p w:rsidR="00995574" w:rsidRDefault="00995574" w:rsidP="00995574">
      <w:pPr>
        <w:rPr>
          <w:b/>
          <w:lang w:val="ro-RO"/>
        </w:rPr>
      </w:pPr>
    </w:p>
    <w:p w:rsidR="00995574" w:rsidRDefault="00995574" w:rsidP="00995574">
      <w:pPr>
        <w:jc w:val="both"/>
        <w:rPr>
          <w:lang w:val="ro-RO"/>
        </w:rPr>
      </w:pPr>
      <w:r>
        <w:rPr>
          <w:b/>
          <w:lang w:val="ro-RO"/>
        </w:rPr>
        <w:t xml:space="preserve">      </w:t>
      </w:r>
      <w:r>
        <w:rPr>
          <w:b/>
          <w:u w:val="single"/>
          <w:lang w:val="ro-RO"/>
        </w:rPr>
        <w:t>Art.1.</w:t>
      </w:r>
      <w:r>
        <w:rPr>
          <w:b/>
          <w:lang w:val="ro-RO"/>
        </w:rPr>
        <w:t xml:space="preserve"> </w:t>
      </w:r>
      <w:r>
        <w:rPr>
          <w:lang w:val="ro-RO"/>
        </w:rPr>
        <w:t>Se aprobă utilizarea  excedentului înregistrat la sfârșitul exercițiului bugetar 2022 , cât</w:t>
      </w:r>
      <w:r w:rsidR="00937195">
        <w:rPr>
          <w:lang w:val="ro-RO"/>
        </w:rPr>
        <w:t xml:space="preserve"> și a excedentului reportat din anii anteriori , în sumă totală de </w:t>
      </w:r>
      <w:r w:rsidR="00937195" w:rsidRPr="00805D70">
        <w:rPr>
          <w:b/>
          <w:lang w:val="ro-RO"/>
        </w:rPr>
        <w:t>16.443.122,41</w:t>
      </w:r>
      <w:r w:rsidR="00937195">
        <w:rPr>
          <w:lang w:val="ro-RO"/>
        </w:rPr>
        <w:t xml:space="preserve"> lei</w:t>
      </w:r>
      <w:r>
        <w:rPr>
          <w:lang w:val="ro-RO"/>
        </w:rPr>
        <w:t xml:space="preserve">   ca sursă  de finanțare   a cheltuielilor  secțiunii de dezvoltare  pentru   obiective</w:t>
      </w:r>
      <w:r w:rsidR="00937195">
        <w:rPr>
          <w:lang w:val="ro-RO"/>
        </w:rPr>
        <w:t xml:space="preserve">le </w:t>
      </w:r>
      <w:r>
        <w:rPr>
          <w:lang w:val="ro-RO"/>
        </w:rPr>
        <w:t xml:space="preserve"> de investiții </w:t>
      </w:r>
      <w:r w:rsidR="00937195">
        <w:rPr>
          <w:lang w:val="ro-RO"/>
        </w:rPr>
        <w:t xml:space="preserve">prevăzute în anexa </w:t>
      </w:r>
      <w:r w:rsidR="000E24DF">
        <w:rPr>
          <w:lang w:val="ro-RO"/>
        </w:rPr>
        <w:t>la prezenta hotărâre.</w:t>
      </w:r>
    </w:p>
    <w:p w:rsidR="00995574" w:rsidRDefault="0014528C" w:rsidP="00995574">
      <w:pPr>
        <w:jc w:val="both"/>
        <w:rPr>
          <w:lang w:val="ro-RO"/>
        </w:rPr>
      </w:pPr>
      <w:r>
        <w:rPr>
          <w:lang w:val="ro-RO"/>
        </w:rPr>
        <w:t xml:space="preserve"> </w:t>
      </w:r>
      <w:r w:rsidR="00995574">
        <w:rPr>
          <w:lang w:val="ro-RO"/>
        </w:rPr>
        <w:t xml:space="preserve">     </w:t>
      </w:r>
      <w:r w:rsidR="00995574">
        <w:rPr>
          <w:b/>
          <w:u w:val="single"/>
          <w:lang w:val="ro-RO"/>
        </w:rPr>
        <w:t>Art.</w:t>
      </w:r>
      <w:r>
        <w:rPr>
          <w:b/>
          <w:u w:val="single"/>
          <w:lang w:val="ro-RO"/>
        </w:rPr>
        <w:t>2</w:t>
      </w:r>
      <w:r w:rsidR="00995574">
        <w:rPr>
          <w:lang w:val="ro-RO"/>
        </w:rPr>
        <w:t>. Prezenta hotărâre va fi comunicată dlui Primar , Instituției Prefectului , DGFP Prahova.</w:t>
      </w:r>
    </w:p>
    <w:p w:rsidR="00995574" w:rsidRDefault="00995574" w:rsidP="00995574">
      <w:pPr>
        <w:jc w:val="both"/>
        <w:rPr>
          <w:lang w:val="ro-RO"/>
        </w:rPr>
      </w:pPr>
    </w:p>
    <w:p w:rsidR="00995574" w:rsidRDefault="00995574" w:rsidP="00995574">
      <w:pPr>
        <w:rPr>
          <w:rFonts w:ascii="Tahoma" w:hAnsi="Tahoma" w:cs="Tahoma"/>
        </w:rPr>
      </w:pPr>
    </w:p>
    <w:p w:rsidR="00995574" w:rsidRDefault="00995574" w:rsidP="00995574">
      <w:pPr>
        <w:rPr>
          <w:rFonts w:ascii="Tahoma" w:hAnsi="Tahoma" w:cs="Tahoma"/>
        </w:rPr>
      </w:pPr>
    </w:p>
    <w:p w:rsidR="00995574" w:rsidRPr="000E24DF" w:rsidRDefault="00995574" w:rsidP="00995574">
      <w:pPr>
        <w:rPr>
          <w:lang w:val="ro-RO"/>
        </w:rPr>
      </w:pPr>
      <w:r>
        <w:rPr>
          <w:rFonts w:ascii="Tahoma" w:hAnsi="Tahoma" w:cs="Tahoma"/>
        </w:rPr>
        <w:t xml:space="preserve">                 </w:t>
      </w:r>
      <w:proofErr w:type="spellStart"/>
      <w:r>
        <w:t>Președinte</w:t>
      </w:r>
      <w:proofErr w:type="spellEnd"/>
      <w:r>
        <w:t xml:space="preserve"> de </w:t>
      </w:r>
      <w:proofErr w:type="spellStart"/>
      <w:r>
        <w:t>ședință</w:t>
      </w:r>
      <w:proofErr w:type="spellEnd"/>
      <w:r>
        <w:t xml:space="preserve">,                              </w:t>
      </w:r>
      <w:proofErr w:type="spellStart"/>
      <w:r>
        <w:t>Contrasemnează</w:t>
      </w:r>
      <w:proofErr w:type="spellEnd"/>
      <w:r>
        <w:t xml:space="preserve">, </w:t>
      </w:r>
    </w:p>
    <w:p w:rsidR="00995574" w:rsidRDefault="00995574" w:rsidP="00995574">
      <w:r>
        <w:t xml:space="preserve">                  </w:t>
      </w:r>
      <w:r w:rsidR="000E24DF">
        <w:t xml:space="preserve"> </w:t>
      </w:r>
      <w:r w:rsidR="003A6AB5">
        <w:t xml:space="preserve"> </w:t>
      </w:r>
      <w:r>
        <w:t xml:space="preserve">  </w:t>
      </w:r>
      <w:proofErr w:type="spellStart"/>
      <w:r>
        <w:t>Nicolescu</w:t>
      </w:r>
      <w:proofErr w:type="spellEnd"/>
      <w:r>
        <w:t xml:space="preserve"> </w:t>
      </w:r>
      <w:proofErr w:type="spellStart"/>
      <w:r>
        <w:t>Nicolae</w:t>
      </w:r>
      <w:proofErr w:type="spellEnd"/>
      <w:r>
        <w:t xml:space="preserve">                                     Secretar general</w:t>
      </w:r>
      <w:r w:rsidR="003A6AB5">
        <w:t>,</w:t>
      </w:r>
    </w:p>
    <w:p w:rsidR="00995574" w:rsidRPr="003A6AB5" w:rsidRDefault="00995574" w:rsidP="00995574">
      <w:pPr>
        <w:rPr>
          <w:i/>
        </w:rPr>
      </w:pPr>
      <w:r>
        <w:t xml:space="preserve">                                                                                  </w:t>
      </w:r>
      <w:proofErr w:type="spellStart"/>
      <w:r>
        <w:t>Nae</w:t>
      </w:r>
      <w:proofErr w:type="spellEnd"/>
      <w:r>
        <w:t xml:space="preserve"> </w:t>
      </w:r>
      <w:proofErr w:type="spellStart"/>
      <w:r>
        <w:t>Florentina</w:t>
      </w:r>
      <w:proofErr w:type="spellEnd"/>
      <w:r>
        <w:t xml:space="preserve"> Cristina</w:t>
      </w:r>
    </w:p>
    <w:p w:rsidR="00995574" w:rsidRPr="003A6AB5" w:rsidRDefault="00995574" w:rsidP="00995574">
      <w:pPr>
        <w:rPr>
          <w:rFonts w:ascii="Tahoma" w:hAnsi="Tahoma" w:cs="Tahoma"/>
          <w:i/>
        </w:rPr>
      </w:pPr>
    </w:p>
    <w:p w:rsidR="000E24DF" w:rsidRDefault="000E24DF" w:rsidP="00995574">
      <w:pPr>
        <w:rPr>
          <w:sz w:val="28"/>
          <w:szCs w:val="28"/>
        </w:rPr>
      </w:pPr>
    </w:p>
    <w:p w:rsidR="000E24DF" w:rsidRDefault="000E24DF" w:rsidP="00995574">
      <w:pPr>
        <w:rPr>
          <w:sz w:val="28"/>
          <w:szCs w:val="28"/>
        </w:rPr>
      </w:pPr>
    </w:p>
    <w:p w:rsidR="002126AB" w:rsidRDefault="0014528C" w:rsidP="00A32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126AB">
        <w:rPr>
          <w:sz w:val="28"/>
          <w:szCs w:val="28"/>
        </w:rPr>
        <w:t xml:space="preserve">INITIAT DE </w:t>
      </w:r>
      <w:proofErr w:type="gramStart"/>
      <w:r w:rsidR="002126AB">
        <w:rPr>
          <w:sz w:val="28"/>
          <w:szCs w:val="28"/>
        </w:rPr>
        <w:t>PRIMAR ,</w:t>
      </w:r>
      <w:proofErr w:type="gramEnd"/>
    </w:p>
    <w:p w:rsidR="0014528C" w:rsidRDefault="002126AB" w:rsidP="00A32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Savu</w:t>
      </w:r>
      <w:proofErr w:type="spellEnd"/>
      <w:r>
        <w:rPr>
          <w:sz w:val="28"/>
          <w:szCs w:val="28"/>
        </w:rPr>
        <w:t xml:space="preserve"> Ion </w:t>
      </w:r>
      <w:r w:rsidR="0014528C">
        <w:rPr>
          <w:sz w:val="28"/>
          <w:szCs w:val="28"/>
        </w:rPr>
        <w:t xml:space="preserve">                </w:t>
      </w:r>
    </w:p>
    <w:p w:rsidR="000E24DF" w:rsidRDefault="000E24DF" w:rsidP="00995574">
      <w:pPr>
        <w:rPr>
          <w:sz w:val="28"/>
          <w:szCs w:val="28"/>
        </w:rPr>
      </w:pPr>
    </w:p>
    <w:p w:rsidR="00995574" w:rsidRDefault="00995574" w:rsidP="00995574">
      <w:pPr>
        <w:rPr>
          <w:sz w:val="28"/>
          <w:szCs w:val="28"/>
        </w:rPr>
      </w:pPr>
      <w:r>
        <w:rPr>
          <w:sz w:val="28"/>
          <w:szCs w:val="28"/>
        </w:rPr>
        <w:t xml:space="preserve">  R O M Â N I A</w:t>
      </w:r>
    </w:p>
    <w:p w:rsidR="00995574" w:rsidRDefault="00995574" w:rsidP="0099557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JUDEȚUL PRAHOVA</w:t>
      </w:r>
    </w:p>
    <w:p w:rsidR="00995574" w:rsidRDefault="00995574" w:rsidP="0099557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COMUNA BUCOV</w:t>
      </w:r>
    </w:p>
    <w:p w:rsidR="00995574" w:rsidRDefault="000E24DF" w:rsidP="00995574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="00995574">
        <w:rPr>
          <w:b/>
          <w:sz w:val="28"/>
          <w:szCs w:val="28"/>
          <w:lang w:val="ro-RO"/>
        </w:rPr>
        <w:t xml:space="preserve">PRIMAR </w:t>
      </w:r>
    </w:p>
    <w:p w:rsidR="00995574" w:rsidRDefault="00995574" w:rsidP="00995574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</w:t>
      </w:r>
      <w:r w:rsidR="00C95571">
        <w:rPr>
          <w:sz w:val="28"/>
          <w:szCs w:val="28"/>
          <w:lang w:val="ro-RO"/>
        </w:rPr>
        <w:t xml:space="preserve">                   NR.5060/20.01.2023</w:t>
      </w:r>
    </w:p>
    <w:p w:rsidR="00995574" w:rsidRDefault="00995574" w:rsidP="00995574">
      <w:pPr>
        <w:rPr>
          <w:sz w:val="28"/>
          <w:szCs w:val="28"/>
          <w:lang w:val="ro-RO"/>
        </w:rPr>
      </w:pPr>
    </w:p>
    <w:p w:rsidR="00995574" w:rsidRDefault="00995574" w:rsidP="00995574">
      <w:pPr>
        <w:rPr>
          <w:sz w:val="28"/>
          <w:szCs w:val="28"/>
          <w:lang w:val="ro-RO"/>
        </w:rPr>
      </w:pPr>
    </w:p>
    <w:p w:rsidR="00995574" w:rsidRPr="00C95571" w:rsidRDefault="00995574" w:rsidP="00C95571">
      <w:pPr>
        <w:jc w:val="center"/>
        <w:rPr>
          <w:b/>
          <w:sz w:val="28"/>
          <w:szCs w:val="28"/>
          <w:u w:val="single"/>
          <w:lang w:val="ro-RO"/>
        </w:rPr>
      </w:pPr>
      <w:r w:rsidRPr="00C95571">
        <w:rPr>
          <w:b/>
          <w:sz w:val="28"/>
          <w:szCs w:val="28"/>
          <w:u w:val="single"/>
          <w:lang w:val="ro-RO"/>
        </w:rPr>
        <w:t>REFERAT DE APROBARE LA PROIECTUL  DE HOTARARE NR.1</w:t>
      </w:r>
      <w:r w:rsidR="00C95571" w:rsidRPr="00C95571">
        <w:rPr>
          <w:b/>
          <w:sz w:val="28"/>
          <w:szCs w:val="28"/>
          <w:u w:val="single"/>
          <w:lang w:val="ro-RO"/>
        </w:rPr>
        <w:t>4</w:t>
      </w:r>
      <w:r w:rsidRPr="00C95571">
        <w:rPr>
          <w:b/>
          <w:sz w:val="28"/>
          <w:szCs w:val="28"/>
          <w:u w:val="single"/>
          <w:lang w:val="ro-RO"/>
        </w:rPr>
        <w:t>/1</w:t>
      </w:r>
      <w:r w:rsidR="00C95571" w:rsidRPr="00C95571">
        <w:rPr>
          <w:b/>
          <w:sz w:val="28"/>
          <w:szCs w:val="28"/>
          <w:u w:val="single"/>
          <w:lang w:val="ro-RO"/>
        </w:rPr>
        <w:t>9</w:t>
      </w:r>
      <w:r w:rsidR="00C95571">
        <w:rPr>
          <w:b/>
          <w:sz w:val="28"/>
          <w:szCs w:val="28"/>
          <w:u w:val="single"/>
          <w:lang w:val="ro-RO"/>
        </w:rPr>
        <w:t>.</w:t>
      </w:r>
      <w:r w:rsidRPr="00C95571">
        <w:rPr>
          <w:b/>
          <w:sz w:val="28"/>
          <w:szCs w:val="28"/>
          <w:u w:val="single"/>
          <w:lang w:val="ro-RO"/>
        </w:rPr>
        <w:t>01</w:t>
      </w:r>
      <w:r w:rsidR="00C95571">
        <w:rPr>
          <w:b/>
          <w:sz w:val="28"/>
          <w:szCs w:val="28"/>
          <w:u w:val="single"/>
          <w:lang w:val="ro-RO"/>
        </w:rPr>
        <w:t>.</w:t>
      </w:r>
      <w:r w:rsidRPr="00C95571">
        <w:rPr>
          <w:b/>
          <w:sz w:val="28"/>
          <w:szCs w:val="28"/>
          <w:u w:val="single"/>
          <w:lang w:val="ro-RO"/>
        </w:rPr>
        <w:t>202</w:t>
      </w:r>
      <w:r w:rsidR="00C95571" w:rsidRPr="00C95571">
        <w:rPr>
          <w:b/>
          <w:sz w:val="28"/>
          <w:szCs w:val="28"/>
          <w:u w:val="single"/>
          <w:lang w:val="ro-RO"/>
        </w:rPr>
        <w:t>3</w:t>
      </w:r>
    </w:p>
    <w:p w:rsidR="00C95571" w:rsidRPr="00C95571" w:rsidRDefault="00C95571" w:rsidP="00C95571">
      <w:pPr>
        <w:jc w:val="center"/>
        <w:rPr>
          <w:b/>
          <w:sz w:val="28"/>
          <w:szCs w:val="28"/>
          <w:lang w:val="ro-RO"/>
        </w:rPr>
      </w:pPr>
      <w:r w:rsidRPr="00C95571">
        <w:rPr>
          <w:b/>
          <w:sz w:val="28"/>
          <w:szCs w:val="28"/>
          <w:lang w:val="ro-RO"/>
        </w:rPr>
        <w:t>privind avizara și aprobarea utilizării excedentului înregistrat la sfârșitul exercițiului bugetar 2022, cât și a excedentului reportat din anii anteriori , pentru anul 2023</w:t>
      </w:r>
    </w:p>
    <w:p w:rsidR="00C95571" w:rsidRPr="00C95571" w:rsidRDefault="00C95571" w:rsidP="00C95571">
      <w:pPr>
        <w:rPr>
          <w:b/>
          <w:sz w:val="28"/>
          <w:szCs w:val="28"/>
          <w:lang w:val="ro-RO"/>
        </w:rPr>
      </w:pPr>
    </w:p>
    <w:p w:rsidR="00995574" w:rsidRPr="00C95571" w:rsidRDefault="00995574" w:rsidP="00995574">
      <w:pPr>
        <w:rPr>
          <w:b/>
          <w:sz w:val="28"/>
          <w:szCs w:val="28"/>
          <w:lang w:val="ro-RO"/>
        </w:rPr>
      </w:pPr>
    </w:p>
    <w:p w:rsidR="00995574" w:rsidRDefault="00C95571" w:rsidP="00995574">
      <w:pPr>
        <w:rPr>
          <w:b/>
          <w:sz w:val="28"/>
          <w:szCs w:val="28"/>
          <w:lang w:val="ro-RO"/>
        </w:rPr>
      </w:pPr>
      <w:r w:rsidRPr="00C95571">
        <w:rPr>
          <w:b/>
          <w:sz w:val="28"/>
          <w:szCs w:val="28"/>
          <w:lang w:val="ro-RO"/>
        </w:rPr>
        <w:t xml:space="preserve">            </w:t>
      </w:r>
      <w:r w:rsidR="00995574">
        <w:rPr>
          <w:b/>
          <w:sz w:val="28"/>
          <w:szCs w:val="28"/>
          <w:u w:val="single"/>
          <w:lang w:val="ro-RO"/>
        </w:rPr>
        <w:t>Având în vedere</w:t>
      </w:r>
      <w:r w:rsidR="00995574">
        <w:rPr>
          <w:b/>
          <w:sz w:val="28"/>
          <w:szCs w:val="28"/>
          <w:lang w:val="ro-RO"/>
        </w:rPr>
        <w:t xml:space="preserve"> :</w:t>
      </w:r>
    </w:p>
    <w:p w:rsidR="00995574" w:rsidRDefault="00995574" w:rsidP="009955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C95571">
        <w:rPr>
          <w:sz w:val="28"/>
          <w:szCs w:val="28"/>
          <w:lang w:val="ro-RO"/>
        </w:rPr>
        <w:t xml:space="preserve">  Raportul  de specialitate nr 5061</w:t>
      </w:r>
      <w:r>
        <w:rPr>
          <w:sz w:val="28"/>
          <w:szCs w:val="28"/>
          <w:lang w:val="ro-RO"/>
        </w:rPr>
        <w:t>/1</w:t>
      </w:r>
      <w:r w:rsidR="00C95571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.01.202</w:t>
      </w:r>
      <w:r w:rsidR="00C95571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întocmit de Șef Birou Financiar Contabil Tănase Ionuț  prin care solicita adoptarea unei hotărâri pentru aprobarea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utilizării  excedentul</w:t>
      </w:r>
      <w:r w:rsidR="00C95571">
        <w:rPr>
          <w:sz w:val="28"/>
          <w:szCs w:val="28"/>
          <w:lang w:val="ro-RO"/>
        </w:rPr>
        <w:t>ui</w:t>
      </w:r>
      <w:r>
        <w:rPr>
          <w:sz w:val="28"/>
          <w:szCs w:val="28"/>
          <w:lang w:val="ro-RO"/>
        </w:rPr>
        <w:t xml:space="preserve"> bugetar rezultat la sfârșitul anului 202</w:t>
      </w:r>
      <w:r w:rsidR="00C95571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, pentru anul 202</w:t>
      </w:r>
      <w:r w:rsidR="00C95571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în sumă de </w:t>
      </w:r>
      <w:r w:rsidR="00C95571" w:rsidRPr="00805D70">
        <w:rPr>
          <w:b/>
          <w:lang w:val="ro-RO"/>
        </w:rPr>
        <w:t>16.443.122,41</w:t>
      </w:r>
      <w:r w:rsidR="00C95571">
        <w:rPr>
          <w:lang w:val="ro-RO"/>
        </w:rPr>
        <w:t xml:space="preserve"> </w:t>
      </w:r>
      <w:r>
        <w:rPr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lei  ca sursă de finanțare a cheltuielilor  de dezvoltare ; </w:t>
      </w:r>
    </w:p>
    <w:p w:rsidR="00995574" w:rsidRDefault="00995574" w:rsidP="0099557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ro-RO"/>
        </w:rPr>
        <w:t xml:space="preserve">           În conformitate cu art 2. alin  </w:t>
      </w:r>
      <w:r>
        <w:rPr>
          <w:color w:val="000000"/>
          <w:sz w:val="28"/>
          <w:szCs w:val="28"/>
        </w:rPr>
        <w:t>"</w:t>
      </w:r>
      <w:r>
        <w:rPr>
          <w:rStyle w:val="Strong"/>
          <w:color w:val="000000"/>
          <w:sz w:val="28"/>
          <w:szCs w:val="28"/>
        </w:rPr>
        <w:t>26”</w:t>
      </w:r>
      <w:r>
        <w:rPr>
          <w:color w:val="000000"/>
          <w:sz w:val="28"/>
          <w:szCs w:val="28"/>
        </w:rPr>
        <w:t>- ”</w:t>
      </w:r>
      <w:proofErr w:type="spellStart"/>
      <w:r>
        <w:rPr>
          <w:color w:val="000000" w:themeColor="text1"/>
          <w:sz w:val="28"/>
          <w:szCs w:val="28"/>
        </w:rPr>
        <w:t>echilibrul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bugetar</w:t>
      </w:r>
      <w:proofErr w:type="spellEnd"/>
      <w:r>
        <w:rPr>
          <w:color w:val="000000" w:themeColor="text1"/>
          <w:sz w:val="28"/>
          <w:szCs w:val="28"/>
        </w:rPr>
        <w:t xml:space="preserve"> - </w:t>
      </w:r>
      <w:proofErr w:type="spellStart"/>
      <w:r>
        <w:rPr>
          <w:color w:val="000000" w:themeColor="text1"/>
          <w:sz w:val="28"/>
          <w:szCs w:val="28"/>
        </w:rPr>
        <w:t>egalitatea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dintre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veniturile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bugetare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programate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cheltuielile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bugetare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efectuat</w:t>
      </w:r>
      <w:proofErr w:type="spellEnd"/>
      <w:r>
        <w:rPr>
          <w:color w:val="000000" w:themeColor="text1"/>
          <w:sz w:val="28"/>
          <w:szCs w:val="28"/>
        </w:rPr>
        <w:t xml:space="preserve"> in </w:t>
      </w:r>
      <w:proofErr w:type="spellStart"/>
      <w:r>
        <w:rPr>
          <w:color w:val="000000" w:themeColor="text1"/>
          <w:sz w:val="28"/>
          <w:szCs w:val="28"/>
        </w:rPr>
        <w:t>cadrul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unui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exercitiu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bugetar</w:t>
      </w:r>
      <w:proofErr w:type="spellEnd"/>
      <w:r>
        <w:rPr>
          <w:color w:val="000000" w:themeColor="text1"/>
          <w:sz w:val="28"/>
          <w:szCs w:val="28"/>
        </w:rPr>
        <w:t xml:space="preserve">. In </w:t>
      </w:r>
      <w:proofErr w:type="spellStart"/>
      <w:r>
        <w:rPr>
          <w:color w:val="000000" w:themeColor="text1"/>
          <w:sz w:val="28"/>
          <w:szCs w:val="28"/>
        </w:rPr>
        <w:t>cazul</w:t>
      </w:r>
      <w:proofErr w:type="spellEnd"/>
      <w:r>
        <w:rPr>
          <w:color w:val="000000" w:themeColor="text1"/>
          <w:sz w:val="28"/>
          <w:szCs w:val="28"/>
        </w:rPr>
        <w:t xml:space="preserve"> in care </w:t>
      </w:r>
      <w:proofErr w:type="spellStart"/>
      <w:r>
        <w:rPr>
          <w:color w:val="000000" w:themeColor="text1"/>
          <w:sz w:val="28"/>
          <w:szCs w:val="28"/>
        </w:rPr>
        <w:t>veniturile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programate</w:t>
      </w:r>
      <w:proofErr w:type="spellEnd"/>
      <w:r>
        <w:rPr>
          <w:color w:val="000000" w:themeColor="text1"/>
          <w:sz w:val="28"/>
          <w:szCs w:val="28"/>
        </w:rPr>
        <w:t xml:space="preserve"> ale </w:t>
      </w:r>
      <w:proofErr w:type="spellStart"/>
      <w:r>
        <w:rPr>
          <w:color w:val="000000" w:themeColor="text1"/>
          <w:sz w:val="28"/>
          <w:szCs w:val="28"/>
        </w:rPr>
        <w:t>sectiunii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dezvoltare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sunt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mai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mici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decat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cheltuielile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bugetare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prevazute</w:t>
      </w:r>
      <w:proofErr w:type="spellEnd"/>
      <w:r>
        <w:rPr>
          <w:color w:val="000000" w:themeColor="text1"/>
          <w:sz w:val="28"/>
          <w:szCs w:val="28"/>
        </w:rPr>
        <w:t xml:space="preserve"> ale </w:t>
      </w:r>
      <w:proofErr w:type="spellStart"/>
      <w:r>
        <w:rPr>
          <w:color w:val="000000" w:themeColor="text1"/>
          <w:sz w:val="28"/>
          <w:szCs w:val="28"/>
        </w:rPr>
        <w:t>acesteia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echilibrul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bugetar</w:t>
      </w:r>
      <w:proofErr w:type="spellEnd"/>
      <w:r>
        <w:rPr>
          <w:color w:val="000000" w:themeColor="text1"/>
          <w:sz w:val="28"/>
          <w:szCs w:val="28"/>
        </w:rPr>
        <w:t xml:space="preserve"> se </w:t>
      </w:r>
      <w:proofErr w:type="spellStart"/>
      <w:r>
        <w:rPr>
          <w:color w:val="000000" w:themeColor="text1"/>
          <w:sz w:val="28"/>
          <w:szCs w:val="28"/>
        </w:rPr>
        <w:t>poate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asigura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utilizand</w:t>
      </w:r>
      <w:proofErr w:type="spellEnd"/>
      <w:r>
        <w:rPr>
          <w:color w:val="000000" w:themeColor="text1"/>
          <w:sz w:val="28"/>
          <w:szCs w:val="28"/>
        </w:rPr>
        <w:t xml:space="preserve"> ca </w:t>
      </w:r>
      <w:proofErr w:type="spellStart"/>
      <w:r>
        <w:rPr>
          <w:color w:val="000000" w:themeColor="text1"/>
          <w:sz w:val="28"/>
          <w:szCs w:val="28"/>
        </w:rPr>
        <w:t>sursa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finantare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excedentul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anilor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precedenti”din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Legea</w:t>
      </w:r>
      <w:proofErr w:type="spellEnd"/>
      <w:r>
        <w:rPr>
          <w:color w:val="000000" w:themeColor="text1"/>
          <w:sz w:val="28"/>
          <w:szCs w:val="28"/>
        </w:rPr>
        <w:t xml:space="preserve"> 273/2006 </w:t>
      </w:r>
      <w:proofErr w:type="spellStart"/>
      <w:r>
        <w:rPr>
          <w:color w:val="000000" w:themeColor="text1"/>
          <w:sz w:val="28"/>
          <w:szCs w:val="28"/>
        </w:rPr>
        <w:t>privind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finanțele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publice</w:t>
      </w:r>
      <w:proofErr w:type="spellEnd"/>
      <w:r>
        <w:rPr>
          <w:color w:val="000000" w:themeColor="text1"/>
          <w:sz w:val="28"/>
          <w:szCs w:val="28"/>
        </w:rPr>
        <w:t xml:space="preserve"> locale </w:t>
      </w:r>
      <w:proofErr w:type="spellStart"/>
      <w:r>
        <w:rPr>
          <w:color w:val="000000" w:themeColor="text1"/>
          <w:sz w:val="28"/>
          <w:szCs w:val="28"/>
        </w:rPr>
        <w:t>actualizată</w:t>
      </w:r>
      <w:proofErr w:type="spellEnd"/>
      <w:r>
        <w:rPr>
          <w:color w:val="000000" w:themeColor="text1"/>
          <w:sz w:val="28"/>
          <w:szCs w:val="28"/>
        </w:rPr>
        <w:t xml:space="preserve"> ;</w:t>
      </w:r>
    </w:p>
    <w:p w:rsidR="00995574" w:rsidRDefault="00995574" w:rsidP="009955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Art 58 </w:t>
      </w:r>
      <w:proofErr w:type="spellStart"/>
      <w:r>
        <w:rPr>
          <w:color w:val="000000" w:themeColor="text1"/>
          <w:sz w:val="28"/>
          <w:szCs w:val="28"/>
        </w:rPr>
        <w:t>alin</w:t>
      </w:r>
      <w:proofErr w:type="spellEnd"/>
      <w:r>
        <w:rPr>
          <w:color w:val="000000" w:themeColor="text1"/>
          <w:sz w:val="28"/>
          <w:szCs w:val="28"/>
        </w:rPr>
        <w:t xml:space="preserve"> 1 lit” </w:t>
      </w:r>
      <w:proofErr w:type="gramStart"/>
      <w:r>
        <w:rPr>
          <w:color w:val="000000" w:themeColor="text1"/>
          <w:sz w:val="28"/>
          <w:szCs w:val="28"/>
        </w:rPr>
        <w:t>b ”</w:t>
      </w:r>
      <w:proofErr w:type="gramEnd"/>
      <w:r>
        <w:rPr>
          <w:color w:val="000000" w:themeColor="text1"/>
          <w:sz w:val="28"/>
          <w:szCs w:val="28"/>
        </w:rPr>
        <w:t xml:space="preserve">din </w:t>
      </w:r>
      <w:proofErr w:type="spellStart"/>
      <w:r>
        <w:rPr>
          <w:color w:val="000000" w:themeColor="text1"/>
          <w:sz w:val="28"/>
          <w:szCs w:val="28"/>
        </w:rPr>
        <w:t>Legea</w:t>
      </w:r>
      <w:proofErr w:type="spellEnd"/>
      <w:r>
        <w:rPr>
          <w:color w:val="000000" w:themeColor="text1"/>
          <w:sz w:val="28"/>
          <w:szCs w:val="28"/>
        </w:rPr>
        <w:t xml:space="preserve"> nr.273/2006 </w:t>
      </w:r>
      <w:proofErr w:type="spellStart"/>
      <w:r>
        <w:rPr>
          <w:color w:val="000000" w:themeColor="text1"/>
          <w:sz w:val="28"/>
          <w:szCs w:val="28"/>
        </w:rPr>
        <w:t>privind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finanțele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publice</w:t>
      </w:r>
      <w:proofErr w:type="spellEnd"/>
      <w:r>
        <w:rPr>
          <w:color w:val="000000" w:themeColor="text1"/>
          <w:sz w:val="28"/>
          <w:szCs w:val="28"/>
        </w:rPr>
        <w:t xml:space="preserve"> locale </w:t>
      </w:r>
      <w:proofErr w:type="spellStart"/>
      <w:r>
        <w:rPr>
          <w:color w:val="000000" w:themeColor="text1"/>
          <w:sz w:val="28"/>
          <w:szCs w:val="28"/>
        </w:rPr>
        <w:t>actualizată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995574" w:rsidRDefault="00995574" w:rsidP="00995574">
      <w:pPr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Am </w:t>
      </w:r>
      <w:proofErr w:type="spellStart"/>
      <w:r>
        <w:rPr>
          <w:sz w:val="28"/>
          <w:szCs w:val="28"/>
        </w:rPr>
        <w:t>inițiat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proofErr w:type="gram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efectuării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lucrăril</w:t>
      </w:r>
      <w:r w:rsidR="00C95571">
        <w:rPr>
          <w:sz w:val="28"/>
          <w:szCs w:val="28"/>
        </w:rPr>
        <w:t>or</w:t>
      </w:r>
      <w:proofErr w:type="spellEnd"/>
      <w:r w:rsidR="00C95571">
        <w:rPr>
          <w:sz w:val="28"/>
          <w:szCs w:val="28"/>
        </w:rPr>
        <w:t xml:space="preserve"> </w:t>
      </w:r>
      <w:proofErr w:type="spellStart"/>
      <w:r w:rsidR="00C95571">
        <w:rPr>
          <w:sz w:val="28"/>
          <w:szCs w:val="28"/>
        </w:rPr>
        <w:t>prevăzute</w:t>
      </w:r>
      <w:proofErr w:type="spellEnd"/>
      <w:r w:rsidR="00C95571">
        <w:rPr>
          <w:sz w:val="28"/>
          <w:szCs w:val="28"/>
        </w:rPr>
        <w:t xml:space="preserve"> </w:t>
      </w:r>
      <w:proofErr w:type="spellStart"/>
      <w:r w:rsidR="00C95571">
        <w:rPr>
          <w:sz w:val="28"/>
          <w:szCs w:val="28"/>
        </w:rPr>
        <w:t>în</w:t>
      </w:r>
      <w:proofErr w:type="spellEnd"/>
      <w:r w:rsidR="00C95571">
        <w:rPr>
          <w:sz w:val="28"/>
          <w:szCs w:val="28"/>
        </w:rPr>
        <w:t xml:space="preserve"> </w:t>
      </w:r>
      <w:proofErr w:type="spellStart"/>
      <w:r w:rsidR="00C95571">
        <w:rPr>
          <w:sz w:val="28"/>
          <w:szCs w:val="28"/>
        </w:rPr>
        <w:t>proiectul</w:t>
      </w:r>
      <w:proofErr w:type="spellEnd"/>
      <w:r w:rsidR="00C95571">
        <w:rPr>
          <w:sz w:val="28"/>
          <w:szCs w:val="28"/>
        </w:rPr>
        <w:t xml:space="preserve"> de </w:t>
      </w:r>
      <w:proofErr w:type="spellStart"/>
      <w:r w:rsidR="00C95571">
        <w:rPr>
          <w:sz w:val="28"/>
          <w:szCs w:val="28"/>
        </w:rPr>
        <w:t>hotărâre</w:t>
      </w:r>
      <w:proofErr w:type="spellEnd"/>
      <w:r w:rsidR="00C95571">
        <w:rPr>
          <w:sz w:val="28"/>
          <w:szCs w:val="28"/>
        </w:rPr>
        <w:t>.</w:t>
      </w:r>
    </w:p>
    <w:p w:rsidR="00995574" w:rsidRDefault="00995574" w:rsidP="00995574">
      <w:pPr>
        <w:rPr>
          <w:sz w:val="28"/>
          <w:szCs w:val="28"/>
        </w:rPr>
      </w:pPr>
    </w:p>
    <w:p w:rsidR="00C95571" w:rsidRDefault="00C95571" w:rsidP="00995574">
      <w:pPr>
        <w:rPr>
          <w:sz w:val="28"/>
          <w:szCs w:val="28"/>
        </w:rPr>
      </w:pPr>
    </w:p>
    <w:p w:rsidR="00C95571" w:rsidRDefault="00C95571" w:rsidP="00995574">
      <w:pPr>
        <w:rPr>
          <w:sz w:val="28"/>
          <w:szCs w:val="28"/>
        </w:rPr>
      </w:pPr>
    </w:p>
    <w:p w:rsidR="00995574" w:rsidRDefault="00995574" w:rsidP="009955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PRIMAR,</w:t>
      </w:r>
    </w:p>
    <w:p w:rsidR="00995574" w:rsidRDefault="00995574" w:rsidP="009955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SAVU ION </w:t>
      </w:r>
    </w:p>
    <w:p w:rsidR="00995574" w:rsidRDefault="00995574" w:rsidP="00995574">
      <w:pPr>
        <w:rPr>
          <w:sz w:val="28"/>
          <w:szCs w:val="28"/>
        </w:rPr>
      </w:pPr>
    </w:p>
    <w:p w:rsidR="00995574" w:rsidRDefault="00995574" w:rsidP="00995574">
      <w:pPr>
        <w:rPr>
          <w:rFonts w:ascii="Tahoma" w:hAnsi="Tahoma" w:cs="Tahoma"/>
          <w:sz w:val="28"/>
          <w:szCs w:val="28"/>
        </w:rPr>
      </w:pPr>
    </w:p>
    <w:p w:rsidR="00995574" w:rsidRDefault="00995574" w:rsidP="00995574">
      <w:pPr>
        <w:rPr>
          <w:rFonts w:ascii="Tahoma" w:hAnsi="Tahoma" w:cs="Tahoma"/>
          <w:sz w:val="28"/>
          <w:szCs w:val="28"/>
        </w:rPr>
      </w:pPr>
    </w:p>
    <w:p w:rsidR="00995574" w:rsidRDefault="00995574" w:rsidP="00995574">
      <w:pPr>
        <w:rPr>
          <w:rFonts w:ascii="Tahoma" w:hAnsi="Tahoma" w:cs="Tahoma"/>
          <w:sz w:val="28"/>
          <w:szCs w:val="28"/>
        </w:rPr>
      </w:pPr>
    </w:p>
    <w:p w:rsidR="00995574" w:rsidRDefault="00995574" w:rsidP="00995574">
      <w:pPr>
        <w:rPr>
          <w:rFonts w:ascii="Tahoma" w:hAnsi="Tahoma" w:cs="Tahoma"/>
          <w:sz w:val="28"/>
          <w:szCs w:val="28"/>
        </w:rPr>
      </w:pPr>
    </w:p>
    <w:p w:rsidR="00995574" w:rsidRDefault="00995574" w:rsidP="00995574">
      <w:pPr>
        <w:rPr>
          <w:rFonts w:ascii="Tahoma" w:hAnsi="Tahoma" w:cs="Tahoma"/>
          <w:sz w:val="28"/>
          <w:szCs w:val="28"/>
        </w:rPr>
      </w:pPr>
    </w:p>
    <w:p w:rsidR="00995574" w:rsidRDefault="00995574" w:rsidP="00995574">
      <w:pPr>
        <w:rPr>
          <w:rFonts w:ascii="Tahoma" w:hAnsi="Tahoma" w:cs="Tahoma"/>
          <w:sz w:val="28"/>
          <w:szCs w:val="28"/>
        </w:rPr>
      </w:pPr>
    </w:p>
    <w:p w:rsidR="00995574" w:rsidRDefault="00995574" w:rsidP="00995574">
      <w:pPr>
        <w:rPr>
          <w:rFonts w:ascii="Tahoma" w:hAnsi="Tahoma" w:cs="Tahoma"/>
          <w:sz w:val="28"/>
          <w:szCs w:val="28"/>
        </w:rPr>
      </w:pPr>
    </w:p>
    <w:p w:rsidR="00995574" w:rsidRDefault="00995574" w:rsidP="00995574">
      <w:pPr>
        <w:rPr>
          <w:rFonts w:ascii="Tahoma" w:hAnsi="Tahoma" w:cs="Tahoma"/>
          <w:sz w:val="28"/>
          <w:szCs w:val="28"/>
        </w:rPr>
      </w:pPr>
    </w:p>
    <w:p w:rsidR="00995574" w:rsidRDefault="00995574" w:rsidP="00995574">
      <w:pPr>
        <w:rPr>
          <w:rFonts w:ascii="Tahoma" w:hAnsi="Tahoma" w:cs="Tahoma"/>
          <w:sz w:val="28"/>
          <w:szCs w:val="28"/>
        </w:rPr>
      </w:pPr>
    </w:p>
    <w:p w:rsidR="00995574" w:rsidRDefault="00995574" w:rsidP="00995574">
      <w:pPr>
        <w:rPr>
          <w:rFonts w:ascii="Tahoma" w:hAnsi="Tahoma" w:cs="Tahoma"/>
          <w:sz w:val="28"/>
          <w:szCs w:val="28"/>
        </w:rPr>
      </w:pPr>
    </w:p>
    <w:p w:rsidR="00995574" w:rsidRDefault="00995574" w:rsidP="00995574">
      <w:pPr>
        <w:rPr>
          <w:sz w:val="28"/>
          <w:szCs w:val="28"/>
        </w:rPr>
      </w:pPr>
    </w:p>
    <w:p w:rsidR="00995574" w:rsidRDefault="00995574" w:rsidP="00995574">
      <w:pPr>
        <w:rPr>
          <w:sz w:val="28"/>
          <w:szCs w:val="28"/>
        </w:rPr>
      </w:pPr>
    </w:p>
    <w:p w:rsidR="00995574" w:rsidRDefault="00995574" w:rsidP="00995574"/>
    <w:p w:rsidR="00B25141" w:rsidRDefault="00B25141"/>
    <w:sectPr w:rsidR="00B25141" w:rsidSect="00B2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574"/>
    <w:rsid w:val="00056D10"/>
    <w:rsid w:val="000E24DF"/>
    <w:rsid w:val="0014528C"/>
    <w:rsid w:val="002126AB"/>
    <w:rsid w:val="00303B57"/>
    <w:rsid w:val="003A6AB5"/>
    <w:rsid w:val="00444FC7"/>
    <w:rsid w:val="00525192"/>
    <w:rsid w:val="0053079C"/>
    <w:rsid w:val="00805D70"/>
    <w:rsid w:val="0091758D"/>
    <w:rsid w:val="00937195"/>
    <w:rsid w:val="00995574"/>
    <w:rsid w:val="00A32928"/>
    <w:rsid w:val="00A445E1"/>
    <w:rsid w:val="00B25141"/>
    <w:rsid w:val="00B93788"/>
    <w:rsid w:val="00C95571"/>
    <w:rsid w:val="00D2025B"/>
    <w:rsid w:val="00EC0A48"/>
    <w:rsid w:val="00FA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95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13</cp:revision>
  <cp:lastPrinted>2023-02-01T08:32:00Z</cp:lastPrinted>
  <dcterms:created xsi:type="dcterms:W3CDTF">2023-01-20T11:12:00Z</dcterms:created>
  <dcterms:modified xsi:type="dcterms:W3CDTF">2023-03-20T10:14:00Z</dcterms:modified>
</cp:coreProperties>
</file>